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DAE66" w14:textId="77777777" w:rsidR="00CE3F28" w:rsidRPr="001859AD" w:rsidRDefault="0036761C" w:rsidP="00CE3F28">
      <w:pPr>
        <w:contextualSpacing/>
        <w:jc w:val="center"/>
        <w:rPr>
          <w:rFonts w:ascii="Arial" w:hAnsi="Arial" w:cs="Arial"/>
          <w:b/>
          <w:sz w:val="28"/>
          <w:szCs w:val="28"/>
        </w:rPr>
      </w:pPr>
      <w:bookmarkStart w:id="0" w:name="_GoBack"/>
      <w:bookmarkEnd w:id="0"/>
      <w:r w:rsidRPr="001859AD">
        <w:rPr>
          <w:sz w:val="28"/>
          <w:szCs w:val="28"/>
        </w:rPr>
        <w:t xml:space="preserve"> </w:t>
      </w:r>
      <w:r w:rsidR="00CE3F28" w:rsidRPr="001859AD">
        <w:rPr>
          <w:rFonts w:ascii="Arial" w:hAnsi="Arial" w:cs="Arial"/>
          <w:b/>
          <w:sz w:val="28"/>
          <w:szCs w:val="28"/>
        </w:rPr>
        <w:t>Substance Use and Disasters: A Brief Review of the Literature</w:t>
      </w:r>
    </w:p>
    <w:p w14:paraId="3FE86DB9" w14:textId="77777777" w:rsidR="00CE3F28" w:rsidRPr="001859AD" w:rsidRDefault="00CE3F28" w:rsidP="00CE3F28">
      <w:pPr>
        <w:contextualSpacing/>
        <w:rPr>
          <w:rFonts w:ascii="Arial" w:hAnsi="Arial" w:cs="Arial"/>
        </w:rPr>
      </w:pPr>
    </w:p>
    <w:p w14:paraId="52C636FC" w14:textId="77777777" w:rsidR="00CE3F28" w:rsidRPr="001859AD" w:rsidRDefault="00CE3F28" w:rsidP="00CE3F28">
      <w:pPr>
        <w:contextualSpacing/>
        <w:rPr>
          <w:rFonts w:ascii="Arial" w:hAnsi="Arial" w:cs="Arial"/>
          <w:b/>
          <w:i/>
        </w:rPr>
      </w:pPr>
      <w:r w:rsidRPr="001859AD">
        <w:rPr>
          <w:rFonts w:ascii="Arial" w:hAnsi="Arial" w:cs="Arial"/>
          <w:b/>
          <w:i/>
        </w:rPr>
        <w:t>What do we know about exposure to disasters and behavioral health problems overall?</w:t>
      </w:r>
    </w:p>
    <w:p w14:paraId="19384727" w14:textId="77777777" w:rsidR="00CE3F28" w:rsidRPr="001859AD" w:rsidRDefault="00CE3F28" w:rsidP="00CE3F28">
      <w:pPr>
        <w:contextualSpacing/>
        <w:rPr>
          <w:rFonts w:ascii="Arial" w:hAnsi="Arial" w:cs="Arial"/>
          <w:sz w:val="16"/>
          <w:szCs w:val="16"/>
        </w:rPr>
      </w:pPr>
    </w:p>
    <w:p w14:paraId="1F0E6256" w14:textId="1B7930C1" w:rsidR="00CE3F28" w:rsidRPr="001859AD" w:rsidRDefault="00CE3F28" w:rsidP="00CE3F28">
      <w:pPr>
        <w:ind w:left="360"/>
        <w:contextualSpacing/>
        <w:rPr>
          <w:rFonts w:ascii="Arial" w:hAnsi="Arial" w:cs="Arial"/>
        </w:rPr>
      </w:pPr>
      <w:r w:rsidRPr="001859AD">
        <w:rPr>
          <w:rFonts w:ascii="Arial" w:hAnsi="Arial" w:cs="Arial"/>
        </w:rPr>
        <w:t xml:space="preserve">Although most people who experience a disaster “bounce back” to pre-disaster levels of functioning, a significant number do experience some mental health problems, and a smaller proportion go on to develop trauma-related mental health disorders such as post-traumatic stress disorder, depression, and anxiety (Goldman &amp; Galea 2014; Hauser, 2013; </w:t>
      </w:r>
      <w:proofErr w:type="spellStart"/>
      <w:r w:rsidRPr="001859AD">
        <w:rPr>
          <w:rFonts w:ascii="Arial" w:hAnsi="Arial" w:cs="Arial"/>
        </w:rPr>
        <w:t>Neria</w:t>
      </w:r>
      <w:proofErr w:type="spellEnd"/>
      <w:r w:rsidRPr="001859AD">
        <w:rPr>
          <w:rFonts w:ascii="Arial" w:hAnsi="Arial" w:cs="Arial"/>
        </w:rPr>
        <w:t xml:space="preserve"> et al., 2008; Sayed et al., 2015; Vetter et al., 2008). </w:t>
      </w:r>
      <w:r w:rsidR="007711D0" w:rsidRPr="001859AD">
        <w:rPr>
          <w:rFonts w:ascii="Arial" w:hAnsi="Arial" w:cs="Arial"/>
        </w:rPr>
        <w:t xml:space="preserve">And while previous research has indicated that one out ten naturally bereaved individuals experiences prolonged grief following a loss, a systematic review by </w:t>
      </w:r>
      <w:proofErr w:type="spellStart"/>
      <w:r w:rsidR="007711D0" w:rsidRPr="001859AD">
        <w:rPr>
          <w:rFonts w:ascii="Arial" w:hAnsi="Arial" w:cs="Arial"/>
        </w:rPr>
        <w:t>Dijelantik</w:t>
      </w:r>
      <w:proofErr w:type="spellEnd"/>
      <w:r w:rsidR="007711D0" w:rsidRPr="001859AD">
        <w:rPr>
          <w:rFonts w:ascii="Arial" w:hAnsi="Arial" w:cs="Arial"/>
        </w:rPr>
        <w:t xml:space="preserve"> et al. (2020) suggests that nearly half (49%) of adults who experienced losses due to “unnatural” deaths (deaths due to violence, accidents, disasters, terror and war) suffer prolonged grief disorder (PGD) lasting 6</w:t>
      </w:r>
      <w:r w:rsidR="0081672D" w:rsidRPr="001859AD">
        <w:rPr>
          <w:rFonts w:ascii="Arial" w:hAnsi="Arial" w:cs="Arial"/>
        </w:rPr>
        <w:t xml:space="preserve"> </w:t>
      </w:r>
      <w:r w:rsidR="007711D0" w:rsidRPr="001859AD">
        <w:rPr>
          <w:rFonts w:ascii="Arial" w:hAnsi="Arial" w:cs="Arial"/>
        </w:rPr>
        <w:t>months or more. This review found that some individuals might experience PGD up to 3 decades after the loss.  Symptoms of PGD include difficulties accepting the loss, depressive symptoms including suicide ideation, and significant impairment of daily functioning. M</w:t>
      </w:r>
      <w:r w:rsidRPr="001859AD">
        <w:rPr>
          <w:rFonts w:ascii="Arial" w:hAnsi="Arial" w:cs="Arial"/>
        </w:rPr>
        <w:t xml:space="preserve">ental health problems </w:t>
      </w:r>
      <w:r w:rsidR="007711D0" w:rsidRPr="001859AD">
        <w:rPr>
          <w:rFonts w:ascii="Arial" w:hAnsi="Arial" w:cs="Arial"/>
        </w:rPr>
        <w:t xml:space="preserve">stemming from disaster-related trauma and loss </w:t>
      </w:r>
      <w:r w:rsidR="00AE7F46" w:rsidRPr="001859AD">
        <w:rPr>
          <w:rFonts w:ascii="Arial" w:hAnsi="Arial" w:cs="Arial"/>
        </w:rPr>
        <w:t xml:space="preserve">may </w:t>
      </w:r>
      <w:r w:rsidR="007711D0" w:rsidRPr="001859AD">
        <w:rPr>
          <w:rFonts w:ascii="Arial" w:hAnsi="Arial" w:cs="Arial"/>
        </w:rPr>
        <w:t>in turn</w:t>
      </w:r>
      <w:r w:rsidRPr="001859AD">
        <w:rPr>
          <w:rFonts w:ascii="Arial" w:hAnsi="Arial" w:cs="Arial"/>
        </w:rPr>
        <w:t xml:space="preserve"> increase the risk for substance </w:t>
      </w:r>
      <w:r w:rsidR="00AE7F46" w:rsidRPr="001859AD">
        <w:rPr>
          <w:rFonts w:ascii="Arial" w:hAnsi="Arial" w:cs="Arial"/>
        </w:rPr>
        <w:t>misuse and substance use disorders</w:t>
      </w:r>
      <w:r w:rsidR="007711D0" w:rsidRPr="001859AD">
        <w:rPr>
          <w:rFonts w:ascii="Arial" w:hAnsi="Arial" w:cs="Arial"/>
        </w:rPr>
        <w:t>, although the explicit connection between post-disaster mental health problems and subsequent substance misuse is not entirely clear.</w:t>
      </w:r>
      <w:r w:rsidR="00AE7F46" w:rsidRPr="001859AD">
        <w:rPr>
          <w:rFonts w:ascii="Arial" w:hAnsi="Arial" w:cs="Arial"/>
        </w:rPr>
        <w:t xml:space="preserve"> </w:t>
      </w:r>
      <w:r w:rsidRPr="001859AD">
        <w:rPr>
          <w:rFonts w:ascii="Arial" w:hAnsi="Arial" w:cs="Arial"/>
        </w:rPr>
        <w:t xml:space="preserve">(Garland et al., 2013; NCCD, 2010; </w:t>
      </w:r>
      <w:proofErr w:type="spellStart"/>
      <w:r w:rsidRPr="001859AD">
        <w:rPr>
          <w:rFonts w:ascii="Arial" w:hAnsi="Arial" w:cs="Arial"/>
        </w:rPr>
        <w:t>Pollice</w:t>
      </w:r>
      <w:proofErr w:type="spellEnd"/>
      <w:r w:rsidRPr="001859AD">
        <w:rPr>
          <w:rFonts w:ascii="Arial" w:hAnsi="Arial" w:cs="Arial"/>
        </w:rPr>
        <w:t xml:space="preserve"> et al., 2011; </w:t>
      </w:r>
      <w:proofErr w:type="spellStart"/>
      <w:r w:rsidRPr="001859AD">
        <w:rPr>
          <w:rFonts w:ascii="Arial" w:hAnsi="Arial" w:cs="Arial"/>
        </w:rPr>
        <w:t>Reijneveld</w:t>
      </w:r>
      <w:proofErr w:type="spellEnd"/>
      <w:r w:rsidRPr="001859AD">
        <w:rPr>
          <w:rFonts w:ascii="Arial" w:hAnsi="Arial" w:cs="Arial"/>
        </w:rPr>
        <w:t xml:space="preserve"> et al., 2003; Wagner et al. 2009). </w:t>
      </w:r>
    </w:p>
    <w:p w14:paraId="05DF3571" w14:textId="77777777" w:rsidR="00CE3F28" w:rsidRPr="001859AD" w:rsidRDefault="00CE3F28" w:rsidP="00CE3F28">
      <w:pPr>
        <w:contextualSpacing/>
        <w:rPr>
          <w:rFonts w:ascii="Arial" w:hAnsi="Arial" w:cs="Arial"/>
          <w:i/>
        </w:rPr>
      </w:pPr>
    </w:p>
    <w:p w14:paraId="5F11EC5E" w14:textId="77777777" w:rsidR="00CE3F28" w:rsidRPr="001859AD" w:rsidRDefault="00CE3F28" w:rsidP="00CE3F28">
      <w:pPr>
        <w:contextualSpacing/>
        <w:rPr>
          <w:rFonts w:ascii="Arial" w:hAnsi="Arial" w:cs="Arial"/>
          <w:b/>
          <w:i/>
        </w:rPr>
      </w:pPr>
      <w:r w:rsidRPr="001859AD">
        <w:rPr>
          <w:rFonts w:ascii="Arial" w:hAnsi="Arial" w:cs="Arial"/>
          <w:b/>
          <w:i/>
        </w:rPr>
        <w:t xml:space="preserve">What does the research literature say specifically about disasters and substance use </w:t>
      </w:r>
      <w:proofErr w:type="gramStart"/>
      <w:r w:rsidRPr="001859AD">
        <w:rPr>
          <w:rFonts w:ascii="Arial" w:hAnsi="Arial" w:cs="Arial"/>
          <w:b/>
          <w:i/>
        </w:rPr>
        <w:t>patterns?*</w:t>
      </w:r>
      <w:proofErr w:type="gramEnd"/>
    </w:p>
    <w:p w14:paraId="4DA5B474" w14:textId="77777777" w:rsidR="00CE3F28" w:rsidRPr="001859AD" w:rsidRDefault="00CE3F28" w:rsidP="00CE3F28">
      <w:pPr>
        <w:contextualSpacing/>
        <w:rPr>
          <w:rFonts w:ascii="Arial" w:hAnsi="Arial" w:cs="Arial"/>
          <w:sz w:val="16"/>
          <w:szCs w:val="16"/>
        </w:rPr>
      </w:pPr>
    </w:p>
    <w:p w14:paraId="6908ABF7" w14:textId="77777777" w:rsidR="00CE3F28" w:rsidRPr="001859AD" w:rsidRDefault="00CE3F28" w:rsidP="00CE3F28">
      <w:pPr>
        <w:ind w:left="360"/>
        <w:contextualSpacing/>
        <w:rPr>
          <w:rFonts w:ascii="Arial" w:hAnsi="Arial" w:cs="Arial"/>
        </w:rPr>
      </w:pPr>
      <w:r w:rsidRPr="001859AD">
        <w:rPr>
          <w:rFonts w:ascii="Arial" w:hAnsi="Arial" w:cs="Arial"/>
        </w:rPr>
        <w:t>The relationship between disasters and substance use patterns is complex. Comprehensive reviews on the topic suggest that the effects of disasters on rates of substance use disorders are minimal at the overall population level (</w:t>
      </w:r>
      <w:proofErr w:type="spellStart"/>
      <w:r w:rsidRPr="001859AD">
        <w:rPr>
          <w:rFonts w:ascii="Arial" w:hAnsi="Arial" w:cs="Arial"/>
        </w:rPr>
        <w:t>Neria</w:t>
      </w:r>
      <w:proofErr w:type="spellEnd"/>
      <w:r w:rsidRPr="001859AD">
        <w:rPr>
          <w:rFonts w:ascii="Arial" w:hAnsi="Arial" w:cs="Arial"/>
        </w:rPr>
        <w:t xml:space="preserve"> et al., 2008; North et al., 2011). The following examples illustrate these findings:</w:t>
      </w:r>
    </w:p>
    <w:p w14:paraId="0CBA1D2B" w14:textId="77777777" w:rsidR="00CE3F28" w:rsidRPr="001859AD" w:rsidRDefault="00CE3F28" w:rsidP="00CE3F28">
      <w:pPr>
        <w:pStyle w:val="ListParagraph"/>
        <w:numPr>
          <w:ilvl w:val="0"/>
          <w:numId w:val="5"/>
        </w:numPr>
        <w:ind w:left="1080"/>
        <w:rPr>
          <w:rFonts w:ascii="Arial" w:hAnsi="Arial" w:cs="Arial"/>
        </w:rPr>
      </w:pPr>
      <w:r w:rsidRPr="001859AD">
        <w:rPr>
          <w:rFonts w:ascii="Arial" w:hAnsi="Arial" w:cs="Arial"/>
        </w:rPr>
        <w:t xml:space="preserve">A study by North (2004) of St. Louis, Missouri area survivors of the Great Midwestern Floods of 1993 showed nearly one-half of the men in the sample had a pre-existing alcohol use disorder and virtually no new substance abuse followed the floods. </w:t>
      </w:r>
    </w:p>
    <w:p w14:paraId="5AFDA674" w14:textId="2C2C3845" w:rsidR="00CE3F28" w:rsidRPr="001859AD" w:rsidRDefault="00CE3F28" w:rsidP="00CE3F28">
      <w:pPr>
        <w:pStyle w:val="ListParagraph"/>
        <w:numPr>
          <w:ilvl w:val="0"/>
          <w:numId w:val="5"/>
        </w:numPr>
        <w:ind w:left="1080"/>
        <w:rPr>
          <w:rFonts w:ascii="Arial" w:hAnsi="Arial" w:cs="Arial"/>
        </w:rPr>
      </w:pPr>
      <w:r w:rsidRPr="001859AD">
        <w:rPr>
          <w:rFonts w:ascii="Arial" w:hAnsi="Arial" w:cs="Arial"/>
        </w:rPr>
        <w:t>While 15% of the direct survivors</w:t>
      </w:r>
      <w:r w:rsidR="00D055E0">
        <w:rPr>
          <w:rFonts w:ascii="Arial" w:hAnsi="Arial" w:cs="Arial"/>
        </w:rPr>
        <w:t xml:space="preserve"> of the</w:t>
      </w:r>
      <w:r w:rsidRPr="001859AD">
        <w:rPr>
          <w:rFonts w:ascii="Arial" w:hAnsi="Arial" w:cs="Arial"/>
        </w:rPr>
        <w:t xml:space="preserve"> 1995 Oklahoma City Bombing reported using alcohol to cope at six months after the attack, seven years </w:t>
      </w:r>
      <w:r w:rsidR="00752930" w:rsidRPr="001859AD">
        <w:rPr>
          <w:rFonts w:ascii="Arial" w:hAnsi="Arial" w:cs="Arial"/>
        </w:rPr>
        <w:t>later</w:t>
      </w:r>
      <w:r w:rsidRPr="001859AD">
        <w:rPr>
          <w:rFonts w:ascii="Arial" w:hAnsi="Arial" w:cs="Arial"/>
        </w:rPr>
        <w:t xml:space="preserve"> no new post-disaster alcohol use disorders were observed (North et al., 1999; North et al., 2011). </w:t>
      </w:r>
    </w:p>
    <w:p w14:paraId="4FE793F2" w14:textId="77777777" w:rsidR="00CE3F28" w:rsidRPr="001859AD" w:rsidRDefault="00CE3F28" w:rsidP="00CE3F28">
      <w:pPr>
        <w:pStyle w:val="ListParagraph"/>
        <w:numPr>
          <w:ilvl w:val="0"/>
          <w:numId w:val="5"/>
        </w:numPr>
        <w:ind w:left="1080"/>
        <w:rPr>
          <w:rFonts w:ascii="Arial" w:hAnsi="Arial" w:cs="Arial"/>
        </w:rPr>
      </w:pPr>
      <w:r w:rsidRPr="001859AD">
        <w:rPr>
          <w:rFonts w:ascii="Arial" w:hAnsi="Arial" w:cs="Arial"/>
        </w:rPr>
        <w:t xml:space="preserve">In an examination of 2004 to 2005 National Epidemiologic Survey of Alcohol and Related Conditions data, experiencing one or more natural disasters by age five increased the risk of mental health disorders, particularly anxiety disorders, in adulthood, but not the risk of substance use disorders (Maclean et al. 2016) </w:t>
      </w:r>
    </w:p>
    <w:p w14:paraId="022382A9" w14:textId="3A1F2E1C" w:rsidR="00CE3F28" w:rsidRPr="001859AD" w:rsidRDefault="00CE3F28" w:rsidP="0080131F">
      <w:pPr>
        <w:widowControl w:val="0"/>
        <w:ind w:left="360"/>
        <w:contextualSpacing/>
        <w:rPr>
          <w:rFonts w:ascii="Arial" w:hAnsi="Arial" w:cs="Arial"/>
        </w:rPr>
      </w:pPr>
      <w:r w:rsidRPr="001859AD">
        <w:rPr>
          <w:rFonts w:ascii="Arial" w:hAnsi="Arial" w:cs="Arial"/>
        </w:rPr>
        <w:t>Additional research suggests that the elevation of self-reported substance use rates following a natural disaster may be due to overestimation by users (Cepeda et al., 2009; Cerda et al., 2008; Johnson</w:t>
      </w:r>
      <w:r w:rsidR="005A52E2">
        <w:rPr>
          <w:rFonts w:ascii="Arial" w:hAnsi="Arial" w:cs="Arial"/>
        </w:rPr>
        <w:t xml:space="preserve"> &amp;</w:t>
      </w:r>
      <w:r w:rsidRPr="001859AD">
        <w:rPr>
          <w:rFonts w:ascii="Arial" w:hAnsi="Arial" w:cs="Arial"/>
        </w:rPr>
        <w:t xml:space="preserve"> </w:t>
      </w:r>
      <w:proofErr w:type="spellStart"/>
      <w:r w:rsidRPr="001859AD">
        <w:rPr>
          <w:rFonts w:ascii="Arial" w:hAnsi="Arial" w:cs="Arial"/>
        </w:rPr>
        <w:t>Fendrich</w:t>
      </w:r>
      <w:proofErr w:type="spellEnd"/>
      <w:r w:rsidRPr="001859AD">
        <w:rPr>
          <w:rFonts w:ascii="Arial" w:hAnsi="Arial" w:cs="Arial"/>
        </w:rPr>
        <w:t xml:space="preserve">, 2009; North, 2010).  </w:t>
      </w:r>
    </w:p>
    <w:p w14:paraId="27583568" w14:textId="77777777" w:rsidR="00CE3F28" w:rsidRPr="001859AD" w:rsidRDefault="00CE3F28" w:rsidP="0080131F">
      <w:pPr>
        <w:widowControl w:val="0"/>
        <w:ind w:left="360"/>
        <w:contextualSpacing/>
        <w:rPr>
          <w:rFonts w:ascii="Arial" w:hAnsi="Arial" w:cs="Arial"/>
        </w:rPr>
      </w:pPr>
    </w:p>
    <w:p w14:paraId="7E05B078" w14:textId="0873B851" w:rsidR="00CE3F28" w:rsidRPr="001859AD" w:rsidRDefault="0081672D" w:rsidP="0080131F">
      <w:pPr>
        <w:widowControl w:val="0"/>
        <w:ind w:left="360"/>
        <w:contextualSpacing/>
        <w:rPr>
          <w:rFonts w:ascii="Arial" w:hAnsi="Arial" w:cs="Arial"/>
        </w:rPr>
      </w:pPr>
      <w:r w:rsidRPr="001859AD">
        <w:rPr>
          <w:rFonts w:ascii="Arial" w:hAnsi="Arial" w:cs="Arial"/>
        </w:rPr>
        <w:t>C</w:t>
      </w:r>
      <w:r w:rsidR="00CE3F28" w:rsidRPr="001859AD">
        <w:rPr>
          <w:rFonts w:ascii="Arial" w:hAnsi="Arial" w:cs="Arial"/>
        </w:rPr>
        <w:t>ertain risk factors may increase the likelihood of substance misuse following disasters (Cepeda et al., 2009; Cerda et al., 2008; Johnson</w:t>
      </w:r>
      <w:r w:rsidR="00D055E0">
        <w:rPr>
          <w:rFonts w:ascii="Arial" w:hAnsi="Arial" w:cs="Arial"/>
        </w:rPr>
        <w:t xml:space="preserve"> </w:t>
      </w:r>
      <w:r w:rsidR="005A52E2">
        <w:rPr>
          <w:rFonts w:ascii="Arial" w:hAnsi="Arial" w:cs="Arial"/>
        </w:rPr>
        <w:t>and</w:t>
      </w:r>
      <w:r w:rsidR="00CE3F28" w:rsidRPr="001859AD">
        <w:rPr>
          <w:rFonts w:ascii="Arial" w:hAnsi="Arial" w:cs="Arial"/>
        </w:rPr>
        <w:t xml:space="preserve"> </w:t>
      </w:r>
      <w:proofErr w:type="spellStart"/>
      <w:r w:rsidR="00CE3F28" w:rsidRPr="001859AD">
        <w:rPr>
          <w:rFonts w:ascii="Arial" w:hAnsi="Arial" w:cs="Arial"/>
        </w:rPr>
        <w:t>Fendrich</w:t>
      </w:r>
      <w:proofErr w:type="spellEnd"/>
      <w:r w:rsidR="00CE3F28" w:rsidRPr="001859AD">
        <w:rPr>
          <w:rFonts w:ascii="Arial" w:hAnsi="Arial" w:cs="Arial"/>
        </w:rPr>
        <w:t xml:space="preserve">, 2009; </w:t>
      </w:r>
      <w:proofErr w:type="spellStart"/>
      <w:r w:rsidR="00CE3F28" w:rsidRPr="001859AD">
        <w:rPr>
          <w:rFonts w:ascii="Arial" w:hAnsi="Arial" w:cs="Arial"/>
        </w:rPr>
        <w:t>Neria</w:t>
      </w:r>
      <w:proofErr w:type="spellEnd"/>
      <w:r w:rsidR="00CE3F28" w:rsidRPr="001859AD">
        <w:rPr>
          <w:rFonts w:ascii="Arial" w:hAnsi="Arial" w:cs="Arial"/>
        </w:rPr>
        <w:t xml:space="preserve">, 2009; North, </w:t>
      </w:r>
      <w:r w:rsidR="00CE3F28" w:rsidRPr="001859AD">
        <w:rPr>
          <w:rFonts w:ascii="Arial" w:hAnsi="Arial" w:cs="Arial"/>
        </w:rPr>
        <w:lastRenderedPageBreak/>
        <w:t xml:space="preserve">2010). </w:t>
      </w:r>
      <w:r w:rsidR="00752930" w:rsidRPr="001859AD">
        <w:rPr>
          <w:rFonts w:ascii="Arial" w:hAnsi="Arial" w:cs="Arial"/>
        </w:rPr>
        <w:t>I</w:t>
      </w:r>
      <w:r w:rsidR="00CE3F28" w:rsidRPr="001859AD">
        <w:rPr>
          <w:rFonts w:ascii="Arial" w:hAnsi="Arial" w:cs="Arial"/>
        </w:rPr>
        <w:t>ncreased post-disaster alcohol use and in</w:t>
      </w:r>
      <w:r w:rsidR="001C5884" w:rsidRPr="001859AD">
        <w:rPr>
          <w:rFonts w:ascii="Arial" w:hAnsi="Arial" w:cs="Arial"/>
        </w:rPr>
        <w:t xml:space="preserve">creased substance use disorders </w:t>
      </w:r>
      <w:r w:rsidR="00752930" w:rsidRPr="001859AD">
        <w:rPr>
          <w:rFonts w:ascii="Arial" w:hAnsi="Arial" w:cs="Arial"/>
        </w:rPr>
        <w:t>have been linked to having</w:t>
      </w:r>
      <w:r w:rsidR="00CE3F28" w:rsidRPr="001859AD">
        <w:rPr>
          <w:rFonts w:ascii="Arial" w:hAnsi="Arial" w:cs="Arial"/>
        </w:rPr>
        <w:t xml:space="preserve"> more lifetime traumatic events pre-disaster, </w:t>
      </w:r>
      <w:r w:rsidRPr="001859AD">
        <w:rPr>
          <w:rFonts w:ascii="Arial" w:hAnsi="Arial" w:cs="Arial"/>
        </w:rPr>
        <w:t>prior</w:t>
      </w:r>
      <w:r w:rsidR="00CE3F28" w:rsidRPr="001859AD">
        <w:rPr>
          <w:rFonts w:ascii="Arial" w:hAnsi="Arial" w:cs="Arial"/>
        </w:rPr>
        <w:t xml:space="preserve"> drinking involve</w:t>
      </w:r>
      <w:r w:rsidRPr="001859AD">
        <w:rPr>
          <w:rFonts w:ascii="Arial" w:hAnsi="Arial" w:cs="Arial"/>
        </w:rPr>
        <w:t xml:space="preserve">ment by adolescents, </w:t>
      </w:r>
      <w:r w:rsidR="00CE3F28" w:rsidRPr="001859AD">
        <w:rPr>
          <w:rFonts w:ascii="Arial" w:hAnsi="Arial" w:cs="Arial"/>
        </w:rPr>
        <w:t xml:space="preserve">and </w:t>
      </w:r>
      <w:r w:rsidR="00752930" w:rsidRPr="001859AD">
        <w:rPr>
          <w:rFonts w:ascii="Arial" w:hAnsi="Arial" w:cs="Arial"/>
        </w:rPr>
        <w:t xml:space="preserve">experiencing </w:t>
      </w:r>
      <w:r w:rsidR="00CE3F28" w:rsidRPr="001859AD">
        <w:rPr>
          <w:rFonts w:ascii="Arial" w:hAnsi="Arial" w:cs="Arial"/>
        </w:rPr>
        <w:t xml:space="preserve">more racial and sexual discrimination pre-disaster (Cerda et al., 2011; Keyes et al., 2011; Schroeder &amp; </w:t>
      </w:r>
      <w:proofErr w:type="spellStart"/>
      <w:r w:rsidR="00CE3F28" w:rsidRPr="001859AD">
        <w:rPr>
          <w:rFonts w:ascii="Arial" w:hAnsi="Arial" w:cs="Arial"/>
        </w:rPr>
        <w:t>Polusny</w:t>
      </w:r>
      <w:proofErr w:type="spellEnd"/>
      <w:r w:rsidR="00CE3F28" w:rsidRPr="001859AD">
        <w:rPr>
          <w:rFonts w:ascii="Arial" w:hAnsi="Arial" w:cs="Arial"/>
        </w:rPr>
        <w:t xml:space="preserve">, 2004).  Exposure to natural disasters has also been linked to exacerbation of symptoms among those with a history of substance use disorders and to increased likelihood of relapse among those in recovery (Cepeda et al., 2009; Keyes et al., 2011). </w:t>
      </w:r>
    </w:p>
    <w:p w14:paraId="0C65F9D5" w14:textId="3F2E2490" w:rsidR="00752930" w:rsidRPr="001859AD" w:rsidRDefault="00752930" w:rsidP="00CE3F28">
      <w:pPr>
        <w:ind w:left="360"/>
        <w:contextualSpacing/>
        <w:rPr>
          <w:rFonts w:ascii="Arial" w:hAnsi="Arial" w:cs="Arial"/>
          <w:sz w:val="16"/>
          <w:szCs w:val="16"/>
        </w:rPr>
      </w:pPr>
    </w:p>
    <w:p w14:paraId="75EB3CC6" w14:textId="08CF4B9E" w:rsidR="00752930" w:rsidRPr="001859AD" w:rsidRDefault="00752930" w:rsidP="0080131F">
      <w:pPr>
        <w:ind w:left="270"/>
        <w:rPr>
          <w:rFonts w:ascii="Arial" w:hAnsi="Arial" w:cs="Arial"/>
          <w:i/>
          <w:sz w:val="20"/>
          <w:szCs w:val="20"/>
        </w:rPr>
      </w:pPr>
      <w:r w:rsidRPr="001859AD">
        <w:rPr>
          <w:rFonts w:ascii="Arial" w:hAnsi="Arial" w:cs="Arial"/>
          <w:b/>
          <w:i/>
        </w:rPr>
        <w:t>*</w:t>
      </w:r>
      <w:r w:rsidRPr="001859AD">
        <w:rPr>
          <w:rFonts w:ascii="Arial" w:hAnsi="Arial" w:cs="Arial"/>
          <w:i/>
        </w:rPr>
        <w:t xml:space="preserve"> </w:t>
      </w:r>
      <w:r w:rsidRPr="001859AD">
        <w:rPr>
          <w:rFonts w:ascii="Arial" w:hAnsi="Arial" w:cs="Arial"/>
          <w:i/>
          <w:sz w:val="20"/>
          <w:szCs w:val="20"/>
        </w:rPr>
        <w:t xml:space="preserve">To date, </w:t>
      </w:r>
      <w:r w:rsidR="0080131F" w:rsidRPr="001859AD">
        <w:rPr>
          <w:rFonts w:ascii="Arial" w:hAnsi="Arial" w:cs="Arial"/>
          <w:i/>
          <w:sz w:val="20"/>
          <w:szCs w:val="20"/>
        </w:rPr>
        <w:t>most</w:t>
      </w:r>
      <w:r w:rsidRPr="001859AD">
        <w:rPr>
          <w:rFonts w:ascii="Arial" w:hAnsi="Arial" w:cs="Arial"/>
          <w:i/>
          <w:sz w:val="20"/>
          <w:szCs w:val="20"/>
        </w:rPr>
        <w:t xml:space="preserve"> research on the relationship between disasters and substance misuse has focused on natural disasters</w:t>
      </w:r>
      <w:r w:rsidR="0080131F" w:rsidRPr="001859AD">
        <w:rPr>
          <w:rFonts w:ascii="Arial" w:hAnsi="Arial" w:cs="Arial"/>
          <w:i/>
          <w:sz w:val="20"/>
          <w:szCs w:val="20"/>
        </w:rPr>
        <w:t xml:space="preserve"> and </w:t>
      </w:r>
      <w:r w:rsidRPr="001859AD">
        <w:rPr>
          <w:rFonts w:ascii="Arial" w:hAnsi="Arial" w:cs="Arial"/>
          <w:i/>
          <w:sz w:val="20"/>
          <w:szCs w:val="20"/>
        </w:rPr>
        <w:t>terrorism</w:t>
      </w:r>
      <w:r w:rsidR="0080131F" w:rsidRPr="001859AD">
        <w:rPr>
          <w:rFonts w:ascii="Arial" w:hAnsi="Arial" w:cs="Arial"/>
          <w:i/>
          <w:sz w:val="20"/>
          <w:szCs w:val="20"/>
        </w:rPr>
        <w:t>. E</w:t>
      </w:r>
      <w:r w:rsidRPr="001859AD">
        <w:rPr>
          <w:rFonts w:ascii="Arial" w:hAnsi="Arial" w:cs="Arial"/>
          <w:i/>
          <w:sz w:val="20"/>
          <w:szCs w:val="20"/>
        </w:rPr>
        <w:t xml:space="preserve">xtrapolation of </w:t>
      </w:r>
      <w:r w:rsidR="0080131F" w:rsidRPr="001859AD">
        <w:rPr>
          <w:rFonts w:ascii="Arial" w:hAnsi="Arial" w:cs="Arial"/>
          <w:i/>
          <w:sz w:val="20"/>
          <w:szCs w:val="20"/>
        </w:rPr>
        <w:t xml:space="preserve">those findings </w:t>
      </w:r>
      <w:r w:rsidRPr="001859AD">
        <w:rPr>
          <w:rFonts w:ascii="Arial" w:hAnsi="Arial" w:cs="Arial"/>
          <w:i/>
          <w:sz w:val="20"/>
          <w:szCs w:val="20"/>
        </w:rPr>
        <w:t>to disease pandemics is speculative.</w:t>
      </w:r>
    </w:p>
    <w:p w14:paraId="683D8D63" w14:textId="77777777" w:rsidR="00752930" w:rsidRPr="001859AD" w:rsidRDefault="00752930" w:rsidP="00CE3F28">
      <w:pPr>
        <w:ind w:left="360"/>
        <w:contextualSpacing/>
        <w:rPr>
          <w:rFonts w:ascii="Arial" w:hAnsi="Arial" w:cs="Arial"/>
        </w:rPr>
      </w:pPr>
    </w:p>
    <w:p w14:paraId="6DF262E8" w14:textId="6A59D7EE" w:rsidR="00CE3F28" w:rsidRPr="001859AD" w:rsidRDefault="00AE7F46" w:rsidP="00CE3F28">
      <w:pPr>
        <w:contextualSpacing/>
        <w:rPr>
          <w:rFonts w:ascii="Arial" w:hAnsi="Arial" w:cs="Arial"/>
          <w:b/>
          <w:i/>
        </w:rPr>
      </w:pPr>
      <w:r w:rsidRPr="001859AD">
        <w:rPr>
          <w:rFonts w:ascii="Arial" w:hAnsi="Arial" w:cs="Arial"/>
          <w:b/>
          <w:i/>
        </w:rPr>
        <w:t>Are there</w:t>
      </w:r>
      <w:r w:rsidR="00CE3F28" w:rsidRPr="001859AD">
        <w:rPr>
          <w:rFonts w:ascii="Arial" w:hAnsi="Arial" w:cs="Arial"/>
          <w:b/>
          <w:i/>
        </w:rPr>
        <w:t xml:space="preserve"> studies </w:t>
      </w:r>
      <w:r w:rsidRPr="001859AD">
        <w:rPr>
          <w:rFonts w:ascii="Arial" w:hAnsi="Arial" w:cs="Arial"/>
          <w:b/>
          <w:i/>
        </w:rPr>
        <w:t xml:space="preserve">that </w:t>
      </w:r>
      <w:r w:rsidR="00CE3F28" w:rsidRPr="001859AD">
        <w:rPr>
          <w:rFonts w:ascii="Arial" w:hAnsi="Arial" w:cs="Arial"/>
          <w:b/>
          <w:i/>
        </w:rPr>
        <w:t xml:space="preserve">describe the relationship between substance use and infectious disease </w:t>
      </w:r>
      <w:r w:rsidR="00243D55" w:rsidRPr="001859AD">
        <w:rPr>
          <w:rFonts w:ascii="Arial" w:hAnsi="Arial" w:cs="Arial"/>
          <w:b/>
          <w:i/>
        </w:rPr>
        <w:t>outbreaks</w:t>
      </w:r>
      <w:r w:rsidR="00CE3F28" w:rsidRPr="001859AD">
        <w:rPr>
          <w:rFonts w:ascii="Arial" w:hAnsi="Arial" w:cs="Arial"/>
          <w:b/>
          <w:i/>
        </w:rPr>
        <w:t>?</w:t>
      </w:r>
    </w:p>
    <w:p w14:paraId="06C94CF4" w14:textId="77777777" w:rsidR="00CE3F28" w:rsidRPr="001859AD" w:rsidRDefault="00CE3F28" w:rsidP="00CE3F28">
      <w:pPr>
        <w:contextualSpacing/>
        <w:rPr>
          <w:rFonts w:ascii="Arial" w:hAnsi="Arial" w:cs="Arial"/>
          <w:i/>
          <w:sz w:val="16"/>
          <w:szCs w:val="16"/>
        </w:rPr>
      </w:pPr>
    </w:p>
    <w:p w14:paraId="7399EB0E" w14:textId="61200516" w:rsidR="00CE3F28" w:rsidRPr="001859AD" w:rsidRDefault="00CE3F28" w:rsidP="00CE3F28">
      <w:pPr>
        <w:autoSpaceDE w:val="0"/>
        <w:autoSpaceDN w:val="0"/>
        <w:adjustRightInd w:val="0"/>
        <w:ind w:left="360"/>
        <w:rPr>
          <w:rFonts w:ascii="Arial" w:hAnsi="Arial" w:cs="Arial"/>
          <w:i/>
        </w:rPr>
      </w:pPr>
      <w:r w:rsidRPr="001859AD">
        <w:rPr>
          <w:rFonts w:ascii="Arial" w:hAnsi="Arial" w:cs="Arial"/>
        </w:rPr>
        <w:t>In one study of the coping strategies of emergency department health care workers in Singapore who cared for the patients in the 2003 severe acute respiratory syndrome (SARS) outbreak, reported use of alcohol or drugs as coping strategy was noticeably absent (</w:t>
      </w:r>
      <w:proofErr w:type="spellStart"/>
      <w:r w:rsidRPr="001859AD">
        <w:rPr>
          <w:rFonts w:ascii="Arial" w:hAnsi="Arial" w:cs="Arial"/>
        </w:rPr>
        <w:t>Phua</w:t>
      </w:r>
      <w:proofErr w:type="spellEnd"/>
      <w:r w:rsidRPr="001859AD">
        <w:rPr>
          <w:rFonts w:ascii="Arial" w:hAnsi="Arial" w:cs="Arial"/>
        </w:rPr>
        <w:t xml:space="preserve"> et al., 2005).  Another survey of non-infected community health care patients collected 16 weeks after the first national outbreak of SARS in Singapore found significant rates of SARS-related psychiatric (22.9%) and posttraumatic morbidities (25.8%), but low rates of substance use as a coping mechanism (Sim et al., 2010). However, in another survey of hospital employees in Beijing, China three years after the 2003 SARS outbreak, alcohol use disorder symptoms were positively associated with having been quarantined or working in high-risk locations such as SARS wards during the outbreak. Symptoms of post-traumatic stress</w:t>
      </w:r>
      <w:r w:rsidR="00D055E0">
        <w:rPr>
          <w:rFonts w:ascii="Arial" w:hAnsi="Arial" w:cs="Arial"/>
        </w:rPr>
        <w:t>,</w:t>
      </w:r>
      <w:r w:rsidRPr="001859AD">
        <w:rPr>
          <w:rFonts w:ascii="Arial" w:hAnsi="Arial" w:cs="Arial"/>
        </w:rPr>
        <w:t xml:space="preserve"> depression, and having used drinking as a coping method, were also significantly associated with increased alcohol use disorder symptoms. However, having had family members or friends contract SARS was not related to alcohol use disorder symptoms. (Wu et al., 2008)</w:t>
      </w:r>
    </w:p>
    <w:p w14:paraId="72DB5DB0" w14:textId="77777777" w:rsidR="00CE3F28" w:rsidRPr="001859AD" w:rsidRDefault="00CE3F28" w:rsidP="00CE3F28">
      <w:pPr>
        <w:contextualSpacing/>
        <w:rPr>
          <w:rFonts w:ascii="Arial" w:hAnsi="Arial" w:cs="Arial"/>
        </w:rPr>
      </w:pPr>
    </w:p>
    <w:p w14:paraId="64A60E77" w14:textId="77777777" w:rsidR="00CE3F28" w:rsidRPr="001859AD" w:rsidRDefault="00CE3F28" w:rsidP="00CE3F28">
      <w:pPr>
        <w:contextualSpacing/>
        <w:rPr>
          <w:rFonts w:ascii="Arial" w:hAnsi="Arial" w:cs="Arial"/>
          <w:b/>
          <w:i/>
        </w:rPr>
      </w:pPr>
      <w:r w:rsidRPr="001859AD">
        <w:rPr>
          <w:rFonts w:ascii="Arial" w:hAnsi="Arial" w:cs="Arial"/>
          <w:b/>
          <w:i/>
        </w:rPr>
        <w:t>What do we know about the role of community capacity in disaster recovery?</w:t>
      </w:r>
    </w:p>
    <w:p w14:paraId="5185C9DD" w14:textId="77777777" w:rsidR="00CE3F28" w:rsidRPr="001859AD" w:rsidRDefault="00CE3F28" w:rsidP="00CE3F28">
      <w:pPr>
        <w:rPr>
          <w:rFonts w:ascii="Arial" w:hAnsi="Arial" w:cs="Arial"/>
          <w:sz w:val="16"/>
          <w:szCs w:val="16"/>
        </w:rPr>
      </w:pPr>
    </w:p>
    <w:p w14:paraId="149E0CF0" w14:textId="0F9FE933" w:rsidR="00CE3F28" w:rsidRPr="001859AD" w:rsidRDefault="00CE3F28" w:rsidP="0080131F">
      <w:pPr>
        <w:widowControl w:val="0"/>
        <w:ind w:left="360"/>
        <w:rPr>
          <w:rFonts w:ascii="Arial" w:hAnsi="Arial" w:cs="Arial"/>
        </w:rPr>
      </w:pPr>
      <w:r w:rsidRPr="001859AD">
        <w:rPr>
          <w:rFonts w:ascii="Arial" w:hAnsi="Arial" w:cs="Arial"/>
        </w:rPr>
        <w:t>According to a s</w:t>
      </w:r>
      <w:r w:rsidR="00752930" w:rsidRPr="001859AD">
        <w:rPr>
          <w:rFonts w:ascii="Arial" w:hAnsi="Arial" w:cs="Arial"/>
        </w:rPr>
        <w:t>urvey</w:t>
      </w:r>
      <w:r w:rsidRPr="001859AD">
        <w:rPr>
          <w:rFonts w:ascii="Arial" w:hAnsi="Arial" w:cs="Arial"/>
        </w:rPr>
        <w:t xml:space="preserve"> </w:t>
      </w:r>
      <w:r w:rsidR="00752930" w:rsidRPr="001859AD">
        <w:rPr>
          <w:rFonts w:ascii="Arial" w:hAnsi="Arial" w:cs="Arial"/>
        </w:rPr>
        <w:t>of</w:t>
      </w:r>
      <w:r w:rsidRPr="001859AD">
        <w:rPr>
          <w:rFonts w:ascii="Arial" w:hAnsi="Arial" w:cs="Arial"/>
        </w:rPr>
        <w:t xml:space="preserve"> public health workers in Florida following </w:t>
      </w:r>
      <w:r w:rsidR="00FE329D" w:rsidRPr="001859AD">
        <w:rPr>
          <w:rFonts w:ascii="Arial" w:hAnsi="Arial" w:cs="Arial"/>
        </w:rPr>
        <w:t xml:space="preserve">the </w:t>
      </w:r>
      <w:r w:rsidRPr="001859AD">
        <w:rPr>
          <w:rFonts w:ascii="Arial" w:hAnsi="Arial" w:cs="Arial"/>
        </w:rPr>
        <w:t>2004 hurricane season, lower rates of posttraumatic stress disorder were associated with communities with higher collective efficacy</w:t>
      </w:r>
      <w:r w:rsidR="0080131F" w:rsidRPr="001859AD">
        <w:rPr>
          <w:rFonts w:ascii="Arial" w:hAnsi="Arial" w:cs="Arial"/>
        </w:rPr>
        <w:t xml:space="preserve"> and programs which enhance collective efficacy “may be an important part of prevention practices and possibly lead to a reduction in the rate of posttraumatic stress disorder</w:t>
      </w:r>
      <w:r w:rsidR="003D1AF7">
        <w:rPr>
          <w:rFonts w:ascii="Arial" w:hAnsi="Arial" w:cs="Arial"/>
        </w:rPr>
        <w:t>,</w:t>
      </w:r>
      <w:r w:rsidR="0080131F" w:rsidRPr="001859AD">
        <w:rPr>
          <w:rFonts w:ascii="Arial" w:hAnsi="Arial" w:cs="Arial"/>
        </w:rPr>
        <w:t xml:space="preserve"> post-disaster”</w:t>
      </w:r>
      <w:r w:rsidR="00FE329D" w:rsidRPr="001859AD">
        <w:rPr>
          <w:rFonts w:ascii="Arial" w:hAnsi="Arial" w:cs="Arial"/>
        </w:rPr>
        <w:t xml:space="preserve"> (</w:t>
      </w:r>
      <w:proofErr w:type="spellStart"/>
      <w:r w:rsidR="00FE329D" w:rsidRPr="001859AD">
        <w:rPr>
          <w:rFonts w:ascii="Arial" w:hAnsi="Arial" w:cs="Arial"/>
        </w:rPr>
        <w:t>Ursano</w:t>
      </w:r>
      <w:proofErr w:type="spellEnd"/>
      <w:r w:rsidR="00FE329D" w:rsidRPr="001859AD">
        <w:rPr>
          <w:rFonts w:ascii="Arial" w:hAnsi="Arial" w:cs="Arial"/>
        </w:rPr>
        <w:t xml:space="preserve"> et al. 2014). </w:t>
      </w:r>
      <w:r w:rsidR="007E2E61" w:rsidRPr="001859AD">
        <w:rPr>
          <w:rFonts w:ascii="Arial" w:hAnsi="Arial" w:cs="Arial"/>
        </w:rPr>
        <w:t xml:space="preserve">Similarly, a study of survivors of the 2011 Great East Japan earthquake and tsunami </w:t>
      </w:r>
      <w:r w:rsidR="0080131F" w:rsidRPr="001859AD">
        <w:rPr>
          <w:rFonts w:ascii="Arial" w:hAnsi="Arial" w:cs="Arial"/>
        </w:rPr>
        <w:t>found</w:t>
      </w:r>
      <w:r w:rsidR="007E2E61" w:rsidRPr="001859AD">
        <w:rPr>
          <w:rFonts w:ascii="Arial" w:hAnsi="Arial" w:cs="Arial"/>
        </w:rPr>
        <w:t xml:space="preserve"> that participants who gave and received emotional and instrumental support before the disaster were significantly less likely to develop depressive symptoms after the disaster compared to those without support (Sasaki et al. 2019)</w:t>
      </w:r>
      <w:r w:rsidR="00752930" w:rsidRPr="001859AD">
        <w:rPr>
          <w:rFonts w:ascii="Arial" w:hAnsi="Arial" w:cs="Arial"/>
        </w:rPr>
        <w:t>.</w:t>
      </w:r>
      <w:r w:rsidR="007E2E61" w:rsidRPr="001859AD">
        <w:rPr>
          <w:rFonts w:ascii="Arial" w:hAnsi="Arial" w:cs="Arial"/>
        </w:rPr>
        <w:t xml:space="preserve"> </w:t>
      </w:r>
      <w:r w:rsidRPr="001859AD">
        <w:rPr>
          <w:rFonts w:ascii="Arial" w:hAnsi="Arial" w:cs="Arial"/>
        </w:rPr>
        <w:t xml:space="preserve">Smiley, Howell, and Elliott (2018) found that the most equitable recoveries occur in places with community organizations that are cross-cutting and involve a variety of individuals. </w:t>
      </w:r>
      <w:r w:rsidR="0081672D" w:rsidRPr="001859AD">
        <w:rPr>
          <w:rFonts w:ascii="Arial" w:hAnsi="Arial" w:cs="Arial"/>
        </w:rPr>
        <w:t>Churches</w:t>
      </w:r>
      <w:r w:rsidRPr="001859AD">
        <w:rPr>
          <w:rFonts w:ascii="Arial" w:hAnsi="Arial" w:cs="Arial"/>
        </w:rPr>
        <w:t xml:space="preserve"> are important on a small scale, </w:t>
      </w:r>
      <w:r w:rsidR="007E2E61" w:rsidRPr="001859AD">
        <w:rPr>
          <w:rFonts w:ascii="Arial" w:hAnsi="Arial" w:cs="Arial"/>
        </w:rPr>
        <w:t>and</w:t>
      </w:r>
      <w:r w:rsidR="0081672D" w:rsidRPr="001859AD">
        <w:rPr>
          <w:rFonts w:ascii="Arial" w:hAnsi="Arial" w:cs="Arial"/>
        </w:rPr>
        <w:t xml:space="preserve"> </w:t>
      </w:r>
      <w:r w:rsidRPr="001859AD">
        <w:rPr>
          <w:rFonts w:ascii="Arial" w:hAnsi="Arial" w:cs="Arial"/>
        </w:rPr>
        <w:t xml:space="preserve">“counties with increasing numbers of advocacy organizations, such as local environmental groups, political organizations, and human-rights groups, tend to have a better recovery” (p. 115).   </w:t>
      </w:r>
      <w:r w:rsidR="0081672D" w:rsidRPr="001859AD">
        <w:rPr>
          <w:rFonts w:ascii="Arial" w:hAnsi="Arial" w:cs="Arial"/>
        </w:rPr>
        <w:t xml:space="preserve">There is limited research on </w:t>
      </w:r>
      <w:r w:rsidR="00752930" w:rsidRPr="001859AD">
        <w:rPr>
          <w:rFonts w:ascii="Arial" w:hAnsi="Arial" w:cs="Arial"/>
        </w:rPr>
        <w:t xml:space="preserve">what communities can do to meet </w:t>
      </w:r>
      <w:r w:rsidR="0081672D" w:rsidRPr="001859AD">
        <w:rPr>
          <w:rFonts w:ascii="Arial" w:hAnsi="Arial" w:cs="Arial"/>
        </w:rPr>
        <w:t xml:space="preserve">the needs of children following catastrophic events.  </w:t>
      </w:r>
      <w:r w:rsidR="0080131F" w:rsidRPr="001859AD">
        <w:rPr>
          <w:rFonts w:ascii="Arial" w:hAnsi="Arial" w:cs="Arial"/>
        </w:rPr>
        <w:t>In</w:t>
      </w:r>
      <w:r w:rsidR="0081672D" w:rsidRPr="001859AD">
        <w:rPr>
          <w:rFonts w:ascii="Arial" w:hAnsi="Arial" w:cs="Arial"/>
        </w:rPr>
        <w:t xml:space="preserve"> a review of the literature, Bothe et al. (2018) emphasize that </w:t>
      </w:r>
      <w:r w:rsidR="00752930" w:rsidRPr="001859AD">
        <w:rPr>
          <w:rFonts w:ascii="Arial" w:hAnsi="Arial" w:cs="Arial"/>
        </w:rPr>
        <w:t xml:space="preserve">addressing </w:t>
      </w:r>
      <w:r w:rsidR="0081672D" w:rsidRPr="001859AD">
        <w:rPr>
          <w:rFonts w:ascii="Arial" w:hAnsi="Arial" w:cs="Arial"/>
        </w:rPr>
        <w:t>the needs of children with pre-existing developmental, behavioral</w:t>
      </w:r>
      <w:r w:rsidR="0080131F" w:rsidRPr="001859AD">
        <w:rPr>
          <w:rFonts w:ascii="Arial" w:hAnsi="Arial" w:cs="Arial"/>
        </w:rPr>
        <w:t>,</w:t>
      </w:r>
      <w:r w:rsidR="0081672D" w:rsidRPr="001859AD">
        <w:rPr>
          <w:rFonts w:ascii="Arial" w:hAnsi="Arial" w:cs="Arial"/>
        </w:rPr>
        <w:t xml:space="preserve"> and medical problems</w:t>
      </w:r>
      <w:r w:rsidR="00752930" w:rsidRPr="001859AD">
        <w:rPr>
          <w:rFonts w:ascii="Arial" w:hAnsi="Arial" w:cs="Arial"/>
        </w:rPr>
        <w:t xml:space="preserve">, including children of substance misusing parents and those with prenatal </w:t>
      </w:r>
      <w:r w:rsidR="0080131F" w:rsidRPr="001859AD">
        <w:rPr>
          <w:rFonts w:ascii="Arial" w:hAnsi="Arial" w:cs="Arial"/>
        </w:rPr>
        <w:t>exposure to alcohol</w:t>
      </w:r>
      <w:r w:rsidR="003D1AF7">
        <w:rPr>
          <w:rFonts w:ascii="Arial" w:hAnsi="Arial" w:cs="Arial"/>
        </w:rPr>
        <w:t xml:space="preserve"> or </w:t>
      </w:r>
      <w:r w:rsidR="00752930" w:rsidRPr="001859AD">
        <w:rPr>
          <w:rFonts w:ascii="Arial" w:hAnsi="Arial" w:cs="Arial"/>
        </w:rPr>
        <w:t>other drugs is critical.</w:t>
      </w:r>
    </w:p>
    <w:p w14:paraId="59EE57CE" w14:textId="767E5CF8" w:rsidR="00CE3F28" w:rsidRPr="001859AD" w:rsidRDefault="00CE3F28" w:rsidP="00CE3F28">
      <w:pPr>
        <w:contextualSpacing/>
        <w:jc w:val="center"/>
        <w:rPr>
          <w:rFonts w:ascii="Arial" w:hAnsi="Arial" w:cs="Arial"/>
          <w:b/>
        </w:rPr>
      </w:pPr>
      <w:r w:rsidRPr="001859AD">
        <w:rPr>
          <w:rFonts w:ascii="Arial" w:hAnsi="Arial" w:cs="Arial"/>
          <w:b/>
        </w:rPr>
        <w:lastRenderedPageBreak/>
        <w:t>Bibliography</w:t>
      </w:r>
    </w:p>
    <w:p w14:paraId="27AB5CE5" w14:textId="77777777" w:rsidR="00CE3F28" w:rsidRPr="001859AD" w:rsidRDefault="00CE3F28" w:rsidP="00CE3F28">
      <w:pPr>
        <w:contextualSpacing/>
        <w:jc w:val="center"/>
        <w:rPr>
          <w:rFonts w:ascii="Arial" w:hAnsi="Arial" w:cs="Arial"/>
          <w:b/>
        </w:rPr>
      </w:pPr>
    </w:p>
    <w:p w14:paraId="77E45CCE" w14:textId="6E69270C" w:rsidR="0081672D" w:rsidRPr="001859AD" w:rsidRDefault="0081672D" w:rsidP="0081672D">
      <w:pPr>
        <w:ind w:left="720" w:hanging="720"/>
        <w:rPr>
          <w:rFonts w:ascii="Arial" w:hAnsi="Arial" w:cs="Arial"/>
        </w:rPr>
      </w:pPr>
      <w:r w:rsidRPr="001859AD">
        <w:rPr>
          <w:rFonts w:ascii="Arial" w:hAnsi="Arial" w:cs="Arial"/>
        </w:rPr>
        <w:t>Bothe</w:t>
      </w:r>
      <w:r w:rsidR="001C5884" w:rsidRPr="001859AD">
        <w:rPr>
          <w:rFonts w:ascii="Arial" w:hAnsi="Arial" w:cs="Arial"/>
        </w:rPr>
        <w:t>,</w:t>
      </w:r>
      <w:r w:rsidRPr="001859AD">
        <w:rPr>
          <w:rFonts w:ascii="Arial" w:hAnsi="Arial" w:cs="Arial"/>
        </w:rPr>
        <w:t xml:space="preserve"> D</w:t>
      </w:r>
      <w:r w:rsidR="001C5884" w:rsidRPr="001859AD">
        <w:rPr>
          <w:rFonts w:ascii="Arial" w:hAnsi="Arial" w:cs="Arial"/>
        </w:rPr>
        <w:t>.</w:t>
      </w:r>
      <w:r w:rsidRPr="001859AD">
        <w:rPr>
          <w:rFonts w:ascii="Arial" w:hAnsi="Arial" w:cs="Arial"/>
        </w:rPr>
        <w:t>A</w:t>
      </w:r>
      <w:r w:rsidR="001C5884" w:rsidRPr="001859AD">
        <w:rPr>
          <w:rFonts w:ascii="Arial" w:hAnsi="Arial" w:cs="Arial"/>
        </w:rPr>
        <w:t>.</w:t>
      </w:r>
      <w:r w:rsidRPr="001859AD">
        <w:rPr>
          <w:rFonts w:ascii="Arial" w:hAnsi="Arial" w:cs="Arial"/>
        </w:rPr>
        <w:t xml:space="preserve">, </w:t>
      </w:r>
      <w:proofErr w:type="spellStart"/>
      <w:r w:rsidRPr="001859AD">
        <w:rPr>
          <w:rFonts w:ascii="Arial" w:hAnsi="Arial" w:cs="Arial"/>
        </w:rPr>
        <w:t>Olness</w:t>
      </w:r>
      <w:proofErr w:type="spellEnd"/>
      <w:r w:rsidR="001C5884" w:rsidRPr="001859AD">
        <w:rPr>
          <w:rFonts w:ascii="Arial" w:hAnsi="Arial" w:cs="Arial"/>
        </w:rPr>
        <w:t>,</w:t>
      </w:r>
      <w:r w:rsidRPr="001859AD">
        <w:rPr>
          <w:rFonts w:ascii="Arial" w:hAnsi="Arial" w:cs="Arial"/>
        </w:rPr>
        <w:t xml:space="preserve"> K</w:t>
      </w:r>
      <w:r w:rsidR="001C5884" w:rsidRPr="001859AD">
        <w:rPr>
          <w:rFonts w:ascii="Arial" w:hAnsi="Arial" w:cs="Arial"/>
        </w:rPr>
        <w:t>.</w:t>
      </w:r>
      <w:r w:rsidRPr="001859AD">
        <w:rPr>
          <w:rFonts w:ascii="Arial" w:hAnsi="Arial" w:cs="Arial"/>
        </w:rPr>
        <w:t>N</w:t>
      </w:r>
      <w:r w:rsidR="001C5884" w:rsidRPr="001859AD">
        <w:rPr>
          <w:rFonts w:ascii="Arial" w:hAnsi="Arial" w:cs="Arial"/>
        </w:rPr>
        <w:t>., and</w:t>
      </w:r>
      <w:r w:rsidRPr="001859AD">
        <w:rPr>
          <w:rFonts w:ascii="Arial" w:hAnsi="Arial" w:cs="Arial"/>
        </w:rPr>
        <w:t xml:space="preserve"> Reyes</w:t>
      </w:r>
      <w:r w:rsidR="001C5884" w:rsidRPr="001859AD">
        <w:rPr>
          <w:rFonts w:ascii="Arial" w:hAnsi="Arial" w:cs="Arial"/>
        </w:rPr>
        <w:t>,</w:t>
      </w:r>
      <w:r w:rsidRPr="001859AD">
        <w:rPr>
          <w:rFonts w:ascii="Arial" w:hAnsi="Arial" w:cs="Arial"/>
        </w:rPr>
        <w:t xml:space="preserve"> C</w:t>
      </w:r>
      <w:r w:rsidR="001C5884" w:rsidRPr="001859AD">
        <w:rPr>
          <w:rFonts w:ascii="Arial" w:hAnsi="Arial" w:cs="Arial"/>
        </w:rPr>
        <w:t>.</w:t>
      </w:r>
      <w:r w:rsidRPr="001859AD">
        <w:rPr>
          <w:rFonts w:ascii="Arial" w:hAnsi="Arial" w:cs="Arial"/>
        </w:rPr>
        <w:t xml:space="preserve"> (2018). Overview of Children and Disasters. </w:t>
      </w:r>
      <w:r w:rsidRPr="001859AD">
        <w:rPr>
          <w:rFonts w:ascii="Arial" w:hAnsi="Arial" w:cs="Arial"/>
          <w:i/>
          <w:iCs/>
        </w:rPr>
        <w:t>Journal of Developmental Behavior Pediatrics 39</w:t>
      </w:r>
      <w:r w:rsidRPr="001859AD">
        <w:rPr>
          <w:rFonts w:ascii="Arial" w:hAnsi="Arial" w:cs="Arial"/>
        </w:rPr>
        <w:t>; pg. 652-662.</w:t>
      </w:r>
    </w:p>
    <w:p w14:paraId="17496C15" w14:textId="77777777" w:rsidR="0081672D" w:rsidRPr="001859AD" w:rsidRDefault="0081672D" w:rsidP="00CE3F28">
      <w:pPr>
        <w:ind w:left="720" w:hanging="720"/>
        <w:rPr>
          <w:rFonts w:ascii="Arial" w:hAnsi="Arial" w:cs="Arial"/>
        </w:rPr>
      </w:pPr>
    </w:p>
    <w:p w14:paraId="44BFA578" w14:textId="21F57445" w:rsidR="00CE3F28" w:rsidRPr="001859AD" w:rsidRDefault="00CE3F28" w:rsidP="0081672D">
      <w:pPr>
        <w:ind w:left="720" w:hanging="720"/>
        <w:rPr>
          <w:rFonts w:ascii="Arial" w:hAnsi="Arial" w:cs="Arial"/>
        </w:rPr>
      </w:pPr>
      <w:proofErr w:type="spellStart"/>
      <w:r w:rsidRPr="001859AD">
        <w:rPr>
          <w:rFonts w:ascii="Arial" w:hAnsi="Arial" w:cs="Arial"/>
        </w:rPr>
        <w:t>Chemtob</w:t>
      </w:r>
      <w:proofErr w:type="spellEnd"/>
      <w:r w:rsidRPr="001859AD">
        <w:rPr>
          <w:rFonts w:ascii="Arial" w:hAnsi="Arial" w:cs="Arial"/>
        </w:rPr>
        <w:t>, C.M., Nomura, Y., Josephson, L., Ad</w:t>
      </w:r>
      <w:r w:rsidR="001859AD">
        <w:rPr>
          <w:rFonts w:ascii="Arial" w:hAnsi="Arial" w:cs="Arial"/>
        </w:rPr>
        <w:t xml:space="preserve">ams, R.E., </w:t>
      </w:r>
      <w:proofErr w:type="spellStart"/>
      <w:r w:rsidR="001859AD">
        <w:rPr>
          <w:rFonts w:ascii="Arial" w:hAnsi="Arial" w:cs="Arial"/>
        </w:rPr>
        <w:t>Sederer</w:t>
      </w:r>
      <w:proofErr w:type="spellEnd"/>
      <w:r w:rsidR="001859AD">
        <w:rPr>
          <w:rFonts w:ascii="Arial" w:hAnsi="Arial" w:cs="Arial"/>
        </w:rPr>
        <w:t xml:space="preserve">, L. (2008). </w:t>
      </w:r>
      <w:r w:rsidRPr="001859AD">
        <w:rPr>
          <w:rFonts w:ascii="Arial" w:hAnsi="Arial" w:cs="Arial"/>
        </w:rPr>
        <w:t>Substance use and functional impairment among adolescents directly exposed to the 2</w:t>
      </w:r>
      <w:r w:rsidR="001859AD">
        <w:rPr>
          <w:rFonts w:ascii="Arial" w:hAnsi="Arial" w:cs="Arial"/>
        </w:rPr>
        <w:t>001 World Trade Center attacks.</w:t>
      </w:r>
      <w:r w:rsidRPr="001859AD">
        <w:rPr>
          <w:rFonts w:ascii="Arial" w:hAnsi="Arial" w:cs="Arial"/>
        </w:rPr>
        <w:t xml:space="preserve"> </w:t>
      </w:r>
      <w:r w:rsidRPr="001859AD">
        <w:rPr>
          <w:rFonts w:ascii="Arial" w:hAnsi="Arial" w:cs="Arial"/>
          <w:i/>
        </w:rPr>
        <w:t>Disasters</w:t>
      </w:r>
      <w:r w:rsidRPr="001859AD">
        <w:rPr>
          <w:rFonts w:ascii="Arial" w:hAnsi="Arial" w:cs="Arial"/>
        </w:rPr>
        <w:t xml:space="preserve">, 33(3):337-352. </w:t>
      </w:r>
    </w:p>
    <w:p w14:paraId="073BD845" w14:textId="77777777" w:rsidR="00CE3F28" w:rsidRPr="001859AD" w:rsidRDefault="00CE3F28" w:rsidP="00CE3F28">
      <w:pPr>
        <w:ind w:left="720" w:hanging="720"/>
        <w:rPr>
          <w:rFonts w:ascii="Arial" w:hAnsi="Arial" w:cs="Arial"/>
        </w:rPr>
      </w:pPr>
    </w:p>
    <w:p w14:paraId="1DE48338" w14:textId="187CA0BF" w:rsidR="00CE3F28" w:rsidRPr="001859AD" w:rsidRDefault="00CE3F28" w:rsidP="00CE3F28">
      <w:pPr>
        <w:ind w:left="720" w:hanging="720"/>
        <w:rPr>
          <w:rFonts w:ascii="Arial" w:hAnsi="Arial" w:cs="Arial"/>
        </w:rPr>
      </w:pPr>
      <w:r w:rsidRPr="001859AD">
        <w:rPr>
          <w:rFonts w:ascii="Arial" w:hAnsi="Arial" w:cs="Arial"/>
        </w:rPr>
        <w:t>Cepeda, A., Valdez, A., Ka</w:t>
      </w:r>
      <w:r w:rsidR="001859AD">
        <w:rPr>
          <w:rFonts w:ascii="Arial" w:hAnsi="Arial" w:cs="Arial"/>
        </w:rPr>
        <w:t xml:space="preserve">plan, C., </w:t>
      </w:r>
      <w:r w:rsidR="003D1AF7">
        <w:rPr>
          <w:rFonts w:ascii="Arial" w:hAnsi="Arial" w:cs="Arial"/>
        </w:rPr>
        <w:t>and</w:t>
      </w:r>
      <w:r w:rsidR="001859AD">
        <w:rPr>
          <w:rFonts w:ascii="Arial" w:hAnsi="Arial" w:cs="Arial"/>
        </w:rPr>
        <w:t xml:space="preserve"> Hill, L.E. (2010). </w:t>
      </w:r>
      <w:r w:rsidRPr="001859AD">
        <w:rPr>
          <w:rFonts w:ascii="Arial" w:hAnsi="Arial" w:cs="Arial"/>
        </w:rPr>
        <w:t>Patterns of substance use among Hurricane Katrina evacuees in Houston,</w:t>
      </w:r>
      <w:r w:rsidR="001859AD">
        <w:rPr>
          <w:rFonts w:ascii="Arial" w:hAnsi="Arial" w:cs="Arial"/>
        </w:rPr>
        <w:t xml:space="preserve"> Texas.</w:t>
      </w:r>
      <w:r w:rsidRPr="001859AD">
        <w:rPr>
          <w:rFonts w:ascii="Arial" w:hAnsi="Arial" w:cs="Arial"/>
        </w:rPr>
        <w:t xml:space="preserve"> </w:t>
      </w:r>
      <w:r w:rsidRPr="001859AD">
        <w:rPr>
          <w:rFonts w:ascii="Arial" w:hAnsi="Arial" w:cs="Arial"/>
          <w:i/>
        </w:rPr>
        <w:t>Disasters</w:t>
      </w:r>
      <w:r w:rsidRPr="001859AD">
        <w:rPr>
          <w:rFonts w:ascii="Arial" w:hAnsi="Arial" w:cs="Arial"/>
        </w:rPr>
        <w:t xml:space="preserve">, 34(2):426-446. </w:t>
      </w:r>
    </w:p>
    <w:p w14:paraId="628ABF01" w14:textId="77777777" w:rsidR="00CE3F28" w:rsidRPr="001859AD" w:rsidRDefault="00CE3F28" w:rsidP="00CE3F28">
      <w:pPr>
        <w:ind w:left="720" w:hanging="720"/>
        <w:rPr>
          <w:rFonts w:ascii="Arial" w:hAnsi="Arial" w:cs="Arial"/>
        </w:rPr>
      </w:pPr>
    </w:p>
    <w:p w14:paraId="7FCE6406" w14:textId="7A38B9CA" w:rsidR="00CE3F28" w:rsidRPr="001859AD" w:rsidRDefault="00CE3F28" w:rsidP="00CE3F28">
      <w:pPr>
        <w:ind w:left="720" w:hanging="720"/>
        <w:rPr>
          <w:rFonts w:ascii="Arial" w:hAnsi="Arial" w:cs="Arial"/>
        </w:rPr>
      </w:pPr>
      <w:r w:rsidRPr="001859AD">
        <w:rPr>
          <w:rFonts w:ascii="Arial" w:hAnsi="Arial" w:cs="Arial"/>
        </w:rPr>
        <w:t xml:space="preserve">Cerda, M., </w:t>
      </w:r>
      <w:r w:rsidR="001859AD">
        <w:rPr>
          <w:rFonts w:ascii="Arial" w:hAnsi="Arial" w:cs="Arial"/>
        </w:rPr>
        <w:t xml:space="preserve">Tracy, M., </w:t>
      </w:r>
      <w:r w:rsidR="003D1AF7">
        <w:rPr>
          <w:rFonts w:ascii="Arial" w:hAnsi="Arial" w:cs="Arial"/>
        </w:rPr>
        <w:t>and</w:t>
      </w:r>
      <w:r w:rsidR="001859AD">
        <w:rPr>
          <w:rFonts w:ascii="Arial" w:hAnsi="Arial" w:cs="Arial"/>
        </w:rPr>
        <w:t xml:space="preserve"> Galea, S. (2011). </w:t>
      </w:r>
      <w:r w:rsidRPr="001859AD">
        <w:rPr>
          <w:rFonts w:ascii="Arial" w:hAnsi="Arial" w:cs="Arial"/>
        </w:rPr>
        <w:t xml:space="preserve">A prospective </w:t>
      </w:r>
      <w:proofErr w:type="gramStart"/>
      <w:r w:rsidRPr="001859AD">
        <w:rPr>
          <w:rFonts w:ascii="Arial" w:hAnsi="Arial" w:cs="Arial"/>
        </w:rPr>
        <w:t>population based</w:t>
      </w:r>
      <w:proofErr w:type="gramEnd"/>
      <w:r w:rsidRPr="001859AD">
        <w:rPr>
          <w:rFonts w:ascii="Arial" w:hAnsi="Arial" w:cs="Arial"/>
        </w:rPr>
        <w:t xml:space="preserve"> study of changes in alcohol use and binge drinkin</w:t>
      </w:r>
      <w:r w:rsidR="001859AD">
        <w:rPr>
          <w:rFonts w:ascii="Arial" w:hAnsi="Arial" w:cs="Arial"/>
        </w:rPr>
        <w:t>g after a mass traumatic event.</w:t>
      </w:r>
      <w:r w:rsidRPr="001859AD">
        <w:rPr>
          <w:rFonts w:ascii="Arial" w:hAnsi="Arial" w:cs="Arial"/>
        </w:rPr>
        <w:t xml:space="preserve"> </w:t>
      </w:r>
      <w:r w:rsidRPr="001859AD">
        <w:rPr>
          <w:rFonts w:ascii="Arial" w:hAnsi="Arial" w:cs="Arial"/>
          <w:i/>
        </w:rPr>
        <w:t>Drug and Alcohol Dependence</w:t>
      </w:r>
      <w:r w:rsidRPr="001859AD">
        <w:rPr>
          <w:rFonts w:ascii="Arial" w:hAnsi="Arial" w:cs="Arial"/>
        </w:rPr>
        <w:t>, 115:1–8.</w:t>
      </w:r>
    </w:p>
    <w:p w14:paraId="2BE03224" w14:textId="77777777" w:rsidR="00CE3F28" w:rsidRPr="001859AD" w:rsidRDefault="00CE3F28" w:rsidP="00CE3F28">
      <w:pPr>
        <w:ind w:left="720" w:hanging="720"/>
        <w:rPr>
          <w:rFonts w:ascii="Arial" w:hAnsi="Arial" w:cs="Arial"/>
        </w:rPr>
      </w:pPr>
    </w:p>
    <w:p w14:paraId="6ADC1DB7" w14:textId="5580F973" w:rsidR="00CE3F28" w:rsidRPr="001859AD" w:rsidRDefault="00CE3F28" w:rsidP="001859AD">
      <w:pPr>
        <w:ind w:left="720" w:hanging="720"/>
        <w:rPr>
          <w:rFonts w:ascii="Arial" w:hAnsi="Arial" w:cs="Arial"/>
        </w:rPr>
      </w:pPr>
      <w:r w:rsidRPr="001859AD">
        <w:rPr>
          <w:rFonts w:ascii="Arial" w:hAnsi="Arial" w:cs="Arial"/>
        </w:rPr>
        <w:t xml:space="preserve">Cerda, M., </w:t>
      </w:r>
      <w:proofErr w:type="spellStart"/>
      <w:r w:rsidRPr="001859AD">
        <w:rPr>
          <w:rFonts w:ascii="Arial" w:hAnsi="Arial" w:cs="Arial"/>
        </w:rPr>
        <w:t>Vlahov</w:t>
      </w:r>
      <w:proofErr w:type="spellEnd"/>
      <w:r w:rsidRPr="001859AD">
        <w:rPr>
          <w:rFonts w:ascii="Arial" w:hAnsi="Arial" w:cs="Arial"/>
        </w:rPr>
        <w:t>, D., T</w:t>
      </w:r>
      <w:r w:rsidR="001859AD">
        <w:rPr>
          <w:rFonts w:ascii="Arial" w:hAnsi="Arial" w:cs="Arial"/>
        </w:rPr>
        <w:t xml:space="preserve">racy, M., </w:t>
      </w:r>
      <w:r w:rsidR="003D1AF7">
        <w:rPr>
          <w:rFonts w:ascii="Arial" w:hAnsi="Arial" w:cs="Arial"/>
        </w:rPr>
        <w:t>and</w:t>
      </w:r>
      <w:r w:rsidR="001859AD">
        <w:rPr>
          <w:rFonts w:ascii="Arial" w:hAnsi="Arial" w:cs="Arial"/>
        </w:rPr>
        <w:t xml:space="preserve"> Galea, S. (2008). </w:t>
      </w:r>
      <w:r w:rsidRPr="001859AD">
        <w:rPr>
          <w:rFonts w:ascii="Arial" w:hAnsi="Arial" w:cs="Arial"/>
        </w:rPr>
        <w:t xml:space="preserve">Alcohol use trajectories among adults in an urban area after a disaster: </w:t>
      </w:r>
      <w:r w:rsidRPr="001859AD">
        <w:rPr>
          <w:rFonts w:ascii="Arial" w:hAnsi="Arial" w:cs="Arial"/>
          <w:i/>
        </w:rPr>
        <w:t xml:space="preserve">Evidence from a </w:t>
      </w:r>
      <w:r w:rsidR="001859AD">
        <w:rPr>
          <w:rFonts w:ascii="Arial" w:hAnsi="Arial" w:cs="Arial"/>
          <w:i/>
        </w:rPr>
        <w:t>population-based cohort study.</w:t>
      </w:r>
      <w:r w:rsidRPr="001859AD">
        <w:rPr>
          <w:rFonts w:ascii="Arial" w:hAnsi="Arial" w:cs="Arial"/>
          <w:i/>
        </w:rPr>
        <w:t xml:space="preserve"> Addiction</w:t>
      </w:r>
      <w:r w:rsidRPr="001859AD">
        <w:rPr>
          <w:rFonts w:ascii="Arial" w:hAnsi="Arial" w:cs="Arial"/>
        </w:rPr>
        <w:t>, 103:1296-1307.</w:t>
      </w:r>
    </w:p>
    <w:p w14:paraId="196CE31A" w14:textId="77777777" w:rsidR="00CE3F28" w:rsidRPr="001859AD" w:rsidRDefault="00CE3F28" w:rsidP="00CE3F28">
      <w:pPr>
        <w:ind w:left="720" w:hanging="720"/>
        <w:rPr>
          <w:rFonts w:ascii="Arial" w:hAnsi="Arial" w:cs="Arial"/>
        </w:rPr>
      </w:pPr>
    </w:p>
    <w:p w14:paraId="78EEEC89" w14:textId="6F3C5D13" w:rsidR="007711D0" w:rsidRPr="001859AD" w:rsidRDefault="007711D0" w:rsidP="007711D0">
      <w:pPr>
        <w:ind w:left="720" w:hanging="720"/>
        <w:rPr>
          <w:rFonts w:ascii="Arial" w:hAnsi="Arial" w:cs="Arial"/>
        </w:rPr>
      </w:pPr>
      <w:proofErr w:type="spellStart"/>
      <w:r w:rsidRPr="001859AD">
        <w:rPr>
          <w:rFonts w:ascii="Arial" w:hAnsi="Arial" w:cs="Arial"/>
        </w:rPr>
        <w:t>Djelantik</w:t>
      </w:r>
      <w:proofErr w:type="spellEnd"/>
      <w:r w:rsidR="001C5884" w:rsidRPr="001859AD">
        <w:rPr>
          <w:rFonts w:ascii="Arial" w:hAnsi="Arial" w:cs="Arial"/>
        </w:rPr>
        <w:t>,</w:t>
      </w:r>
      <w:r w:rsidRPr="001859AD">
        <w:rPr>
          <w:rFonts w:ascii="Arial" w:hAnsi="Arial" w:cs="Arial"/>
        </w:rPr>
        <w:t xml:space="preserve"> M</w:t>
      </w:r>
      <w:r w:rsidR="001C5884" w:rsidRPr="001859AD">
        <w:rPr>
          <w:rFonts w:ascii="Arial" w:hAnsi="Arial" w:cs="Arial"/>
        </w:rPr>
        <w:t>.</w:t>
      </w:r>
      <w:r w:rsidRPr="001859AD">
        <w:rPr>
          <w:rFonts w:ascii="Arial" w:hAnsi="Arial" w:cs="Arial"/>
        </w:rPr>
        <w:t>J</w:t>
      </w:r>
      <w:r w:rsidR="001C5884" w:rsidRPr="001859AD">
        <w:rPr>
          <w:rFonts w:ascii="Arial" w:hAnsi="Arial" w:cs="Arial"/>
        </w:rPr>
        <w:t>.</w:t>
      </w:r>
      <w:r w:rsidRPr="001859AD">
        <w:rPr>
          <w:rFonts w:ascii="Arial" w:hAnsi="Arial" w:cs="Arial"/>
        </w:rPr>
        <w:t xml:space="preserve">, </w:t>
      </w:r>
      <w:proofErr w:type="spellStart"/>
      <w:r w:rsidRPr="001859AD">
        <w:rPr>
          <w:rFonts w:ascii="Arial" w:hAnsi="Arial" w:cs="Arial"/>
        </w:rPr>
        <w:t>Smid</w:t>
      </w:r>
      <w:proofErr w:type="spellEnd"/>
      <w:r w:rsidR="001C5884" w:rsidRPr="001859AD">
        <w:rPr>
          <w:rFonts w:ascii="Arial" w:hAnsi="Arial" w:cs="Arial"/>
        </w:rPr>
        <w:t>,</w:t>
      </w:r>
      <w:r w:rsidRPr="001859AD">
        <w:rPr>
          <w:rFonts w:ascii="Arial" w:hAnsi="Arial" w:cs="Arial"/>
        </w:rPr>
        <w:t xml:space="preserve"> G</w:t>
      </w:r>
      <w:r w:rsidR="001C5884" w:rsidRPr="001859AD">
        <w:rPr>
          <w:rFonts w:ascii="Arial" w:hAnsi="Arial" w:cs="Arial"/>
        </w:rPr>
        <w:t>.</w:t>
      </w:r>
      <w:r w:rsidRPr="001859AD">
        <w:rPr>
          <w:rFonts w:ascii="Arial" w:hAnsi="Arial" w:cs="Arial"/>
        </w:rPr>
        <w:t>E</w:t>
      </w:r>
      <w:r w:rsidR="001C5884" w:rsidRPr="001859AD">
        <w:rPr>
          <w:rFonts w:ascii="Arial" w:hAnsi="Arial" w:cs="Arial"/>
        </w:rPr>
        <w:t>.</w:t>
      </w:r>
      <w:r w:rsidRPr="001859AD">
        <w:rPr>
          <w:rFonts w:ascii="Arial" w:hAnsi="Arial" w:cs="Arial"/>
        </w:rPr>
        <w:t xml:space="preserve">, </w:t>
      </w:r>
      <w:proofErr w:type="spellStart"/>
      <w:r w:rsidRPr="001859AD">
        <w:rPr>
          <w:rFonts w:ascii="Arial" w:hAnsi="Arial" w:cs="Arial"/>
        </w:rPr>
        <w:t>Mroz</w:t>
      </w:r>
      <w:proofErr w:type="spellEnd"/>
      <w:r w:rsidR="001C5884" w:rsidRPr="001859AD">
        <w:rPr>
          <w:rFonts w:ascii="Arial" w:hAnsi="Arial" w:cs="Arial"/>
        </w:rPr>
        <w:t>,</w:t>
      </w:r>
      <w:r w:rsidRPr="001859AD">
        <w:rPr>
          <w:rFonts w:ascii="Arial" w:hAnsi="Arial" w:cs="Arial"/>
        </w:rPr>
        <w:t xml:space="preserve"> A</w:t>
      </w:r>
      <w:r w:rsidR="001C5884" w:rsidRPr="001859AD">
        <w:rPr>
          <w:rFonts w:ascii="Arial" w:hAnsi="Arial" w:cs="Arial"/>
        </w:rPr>
        <w:t>.</w:t>
      </w:r>
      <w:r w:rsidRPr="001859AD">
        <w:rPr>
          <w:rFonts w:ascii="Arial" w:hAnsi="Arial" w:cs="Arial"/>
        </w:rPr>
        <w:t>, Kleber</w:t>
      </w:r>
      <w:r w:rsidR="001C5884" w:rsidRPr="001859AD">
        <w:rPr>
          <w:rFonts w:ascii="Arial" w:hAnsi="Arial" w:cs="Arial"/>
        </w:rPr>
        <w:t>,</w:t>
      </w:r>
      <w:r w:rsidRPr="001859AD">
        <w:rPr>
          <w:rFonts w:ascii="Arial" w:hAnsi="Arial" w:cs="Arial"/>
        </w:rPr>
        <w:t xml:space="preserve"> R</w:t>
      </w:r>
      <w:r w:rsidR="001C5884" w:rsidRPr="001859AD">
        <w:rPr>
          <w:rFonts w:ascii="Arial" w:hAnsi="Arial" w:cs="Arial"/>
        </w:rPr>
        <w:t>.</w:t>
      </w:r>
      <w:r w:rsidRPr="001859AD">
        <w:rPr>
          <w:rFonts w:ascii="Arial" w:hAnsi="Arial" w:cs="Arial"/>
        </w:rPr>
        <w:t>J</w:t>
      </w:r>
      <w:r w:rsidR="001C5884" w:rsidRPr="001859AD">
        <w:rPr>
          <w:rFonts w:ascii="Arial" w:hAnsi="Arial" w:cs="Arial"/>
        </w:rPr>
        <w:t>.</w:t>
      </w:r>
      <w:r w:rsidRPr="001859AD">
        <w:rPr>
          <w:rFonts w:ascii="Arial" w:hAnsi="Arial" w:cs="Arial"/>
        </w:rPr>
        <w:t xml:space="preserve">, and </w:t>
      </w:r>
      <w:proofErr w:type="spellStart"/>
      <w:r w:rsidRPr="001859AD">
        <w:rPr>
          <w:rFonts w:ascii="Arial" w:hAnsi="Arial" w:cs="Arial"/>
        </w:rPr>
        <w:t>Boelen</w:t>
      </w:r>
      <w:proofErr w:type="spellEnd"/>
      <w:r w:rsidR="001C5884" w:rsidRPr="001859AD">
        <w:rPr>
          <w:rFonts w:ascii="Arial" w:hAnsi="Arial" w:cs="Arial"/>
        </w:rPr>
        <w:t>,</w:t>
      </w:r>
      <w:r w:rsidRPr="001859AD">
        <w:rPr>
          <w:rFonts w:ascii="Arial" w:hAnsi="Arial" w:cs="Arial"/>
        </w:rPr>
        <w:t xml:space="preserve"> P</w:t>
      </w:r>
      <w:r w:rsidR="001C5884" w:rsidRPr="001859AD">
        <w:rPr>
          <w:rFonts w:ascii="Arial" w:hAnsi="Arial" w:cs="Arial"/>
        </w:rPr>
        <w:t>.</w:t>
      </w:r>
      <w:r w:rsidRPr="001859AD">
        <w:rPr>
          <w:rFonts w:ascii="Arial" w:hAnsi="Arial" w:cs="Arial"/>
        </w:rPr>
        <w:t>A</w:t>
      </w:r>
      <w:r w:rsidR="001C5884" w:rsidRPr="001859AD">
        <w:rPr>
          <w:rFonts w:ascii="Arial" w:hAnsi="Arial" w:cs="Arial"/>
        </w:rPr>
        <w:t>.</w:t>
      </w:r>
      <w:r w:rsidRPr="001859AD">
        <w:rPr>
          <w:rFonts w:ascii="Arial" w:hAnsi="Arial" w:cs="Arial"/>
        </w:rPr>
        <w:t xml:space="preserve"> (2020).  The Prevalence of Prolonged Grief Disorder in Bereaved Individuals Following Unnatural Losses:  Systematic Review and Meta Regression Analysis.  </w:t>
      </w:r>
      <w:r w:rsidRPr="001859AD">
        <w:rPr>
          <w:rFonts w:ascii="Arial" w:hAnsi="Arial" w:cs="Arial"/>
          <w:i/>
          <w:iCs/>
        </w:rPr>
        <w:t xml:space="preserve">Journal of </w:t>
      </w:r>
      <w:r w:rsidR="001859AD" w:rsidRPr="001859AD">
        <w:rPr>
          <w:rFonts w:ascii="Arial" w:hAnsi="Arial" w:cs="Arial"/>
          <w:i/>
          <w:iCs/>
        </w:rPr>
        <w:t>Affective</w:t>
      </w:r>
      <w:r w:rsidRPr="001859AD">
        <w:rPr>
          <w:rFonts w:ascii="Arial" w:hAnsi="Arial" w:cs="Arial"/>
          <w:i/>
          <w:iCs/>
        </w:rPr>
        <w:t xml:space="preserve"> Disorders 265</w:t>
      </w:r>
      <w:r w:rsidRPr="001859AD">
        <w:rPr>
          <w:rFonts w:ascii="Arial" w:hAnsi="Arial" w:cs="Arial"/>
        </w:rPr>
        <w:t>, pg. 146-156.</w:t>
      </w:r>
    </w:p>
    <w:p w14:paraId="7B139C7E" w14:textId="77777777" w:rsidR="007711D0" w:rsidRPr="001859AD" w:rsidRDefault="007711D0" w:rsidP="00CE3F28">
      <w:pPr>
        <w:ind w:left="720" w:hanging="720"/>
        <w:rPr>
          <w:rFonts w:ascii="Arial" w:hAnsi="Arial" w:cs="Arial"/>
        </w:rPr>
      </w:pPr>
    </w:p>
    <w:p w14:paraId="2220F144" w14:textId="1C7E7AD9" w:rsidR="00CE3F28" w:rsidRPr="001859AD" w:rsidRDefault="00CE3F28" w:rsidP="0081672D">
      <w:pPr>
        <w:ind w:left="720" w:hanging="720"/>
        <w:rPr>
          <w:rFonts w:ascii="Arial" w:hAnsi="Arial" w:cs="Arial"/>
        </w:rPr>
      </w:pPr>
      <w:r w:rsidRPr="001859AD">
        <w:rPr>
          <w:rFonts w:ascii="Arial" w:hAnsi="Arial" w:cs="Arial"/>
        </w:rPr>
        <w:t xml:space="preserve">Garland, E.L., Pettus-Davis, C., </w:t>
      </w:r>
      <w:r w:rsidR="003D1AF7">
        <w:rPr>
          <w:rFonts w:ascii="Arial" w:hAnsi="Arial" w:cs="Arial"/>
        </w:rPr>
        <w:t>and</w:t>
      </w:r>
      <w:r w:rsidRPr="001859AD">
        <w:rPr>
          <w:rFonts w:ascii="Arial" w:hAnsi="Arial" w:cs="Arial"/>
        </w:rPr>
        <w:t xml:space="preserve"> Howard, M.O. (2013). Self-medication among traumatized youth: Structural equation modeling of pathways between trauma history, substance misu</w:t>
      </w:r>
      <w:r w:rsidR="001859AD">
        <w:rPr>
          <w:rFonts w:ascii="Arial" w:hAnsi="Arial" w:cs="Arial"/>
        </w:rPr>
        <w:t>se, and psychological distress.</w:t>
      </w:r>
      <w:r w:rsidRPr="001859AD">
        <w:rPr>
          <w:rFonts w:ascii="Arial" w:hAnsi="Arial" w:cs="Arial"/>
        </w:rPr>
        <w:t xml:space="preserve"> </w:t>
      </w:r>
      <w:r w:rsidRPr="001859AD">
        <w:rPr>
          <w:rFonts w:ascii="Arial" w:hAnsi="Arial" w:cs="Arial"/>
          <w:i/>
        </w:rPr>
        <w:t>Journal of Behavioral Medicine</w:t>
      </w:r>
      <w:r w:rsidRPr="001859AD">
        <w:rPr>
          <w:rFonts w:ascii="Arial" w:hAnsi="Arial" w:cs="Arial"/>
        </w:rPr>
        <w:t>, 26:175-185.</w:t>
      </w:r>
    </w:p>
    <w:p w14:paraId="64D4779F" w14:textId="77777777" w:rsidR="00CE3F28" w:rsidRPr="001859AD" w:rsidRDefault="00CE3F28" w:rsidP="00CE3F28">
      <w:pPr>
        <w:ind w:left="720" w:hanging="720"/>
        <w:rPr>
          <w:rFonts w:ascii="Arial" w:hAnsi="Arial" w:cs="Arial"/>
        </w:rPr>
      </w:pPr>
    </w:p>
    <w:p w14:paraId="45FE03C3" w14:textId="0D977376" w:rsidR="00CE3F28" w:rsidRPr="001859AD" w:rsidRDefault="00CE3F28" w:rsidP="00CE3F28">
      <w:pPr>
        <w:ind w:left="720" w:hanging="720"/>
        <w:rPr>
          <w:rFonts w:ascii="Arial" w:hAnsi="Arial" w:cs="Arial"/>
        </w:rPr>
      </w:pPr>
      <w:proofErr w:type="spellStart"/>
      <w:r w:rsidRPr="001859AD">
        <w:rPr>
          <w:rFonts w:ascii="Arial" w:hAnsi="Arial" w:cs="Arial"/>
        </w:rPr>
        <w:t>Goldmann</w:t>
      </w:r>
      <w:proofErr w:type="spellEnd"/>
      <w:r w:rsidRPr="001859AD">
        <w:rPr>
          <w:rFonts w:ascii="Arial" w:hAnsi="Arial" w:cs="Arial"/>
        </w:rPr>
        <w:t xml:space="preserve">, E. </w:t>
      </w:r>
      <w:r w:rsidR="003D1AF7">
        <w:rPr>
          <w:rFonts w:ascii="Arial" w:hAnsi="Arial" w:cs="Arial"/>
        </w:rPr>
        <w:t>and</w:t>
      </w:r>
      <w:r w:rsidRPr="001859AD">
        <w:rPr>
          <w:rFonts w:ascii="Arial" w:hAnsi="Arial" w:cs="Arial"/>
        </w:rPr>
        <w:t xml:space="preserve"> Galea, S. (2014). Mental Health Consequences of Disasters. </w:t>
      </w:r>
      <w:r w:rsidRPr="001859AD">
        <w:rPr>
          <w:rFonts w:ascii="Arial" w:hAnsi="Arial" w:cs="Arial"/>
          <w:i/>
        </w:rPr>
        <w:t>Annual Review of Public Health</w:t>
      </w:r>
      <w:r w:rsidRPr="001859AD">
        <w:rPr>
          <w:rFonts w:ascii="Arial" w:hAnsi="Arial" w:cs="Arial"/>
        </w:rPr>
        <w:t>. 35:169–83</w:t>
      </w:r>
    </w:p>
    <w:p w14:paraId="3CE32EB3" w14:textId="77777777" w:rsidR="00CE3F28" w:rsidRPr="001859AD" w:rsidRDefault="00CE3F28" w:rsidP="00CE3F28">
      <w:pPr>
        <w:ind w:left="720" w:hanging="720"/>
        <w:rPr>
          <w:rFonts w:ascii="Arial" w:hAnsi="Arial" w:cs="Arial"/>
        </w:rPr>
      </w:pPr>
    </w:p>
    <w:p w14:paraId="72836137" w14:textId="77777777" w:rsidR="00CE3F28" w:rsidRPr="001859AD" w:rsidRDefault="00CE3F28" w:rsidP="00CE3F28">
      <w:pPr>
        <w:ind w:left="720" w:hanging="720"/>
        <w:rPr>
          <w:rFonts w:ascii="Arial" w:hAnsi="Arial" w:cs="Arial"/>
        </w:rPr>
      </w:pPr>
      <w:r w:rsidRPr="001859AD">
        <w:rPr>
          <w:rFonts w:ascii="Arial" w:hAnsi="Arial" w:cs="Arial"/>
        </w:rPr>
        <w:t xml:space="preserve">Hauser, A. (2013, May 21). PTSD risk after the Oklahoma tornado.  Retrieved from </w:t>
      </w:r>
    </w:p>
    <w:p w14:paraId="3535732B" w14:textId="77777777" w:rsidR="00CE3F28" w:rsidRPr="001859AD" w:rsidRDefault="00CE3F28" w:rsidP="00CE3F28">
      <w:pPr>
        <w:ind w:left="720"/>
        <w:rPr>
          <w:rFonts w:ascii="Arial" w:hAnsi="Arial" w:cs="Arial"/>
        </w:rPr>
      </w:pPr>
      <w:r w:rsidRPr="001859AD">
        <w:rPr>
          <w:rFonts w:ascii="Arial" w:hAnsi="Arial" w:cs="Arial"/>
        </w:rPr>
        <w:t>www.weather.com/health/ptsd-okla-tornado-20130521</w:t>
      </w:r>
    </w:p>
    <w:p w14:paraId="5E8FF995" w14:textId="77777777" w:rsidR="00CE3F28" w:rsidRPr="001859AD" w:rsidRDefault="00CE3F28" w:rsidP="00CE3F28">
      <w:pPr>
        <w:ind w:left="720" w:hanging="720"/>
        <w:rPr>
          <w:rFonts w:ascii="Arial" w:hAnsi="Arial" w:cs="Arial"/>
        </w:rPr>
      </w:pPr>
    </w:p>
    <w:p w14:paraId="034CD5D3" w14:textId="2B489BE6" w:rsidR="00CE3F28" w:rsidRPr="001859AD" w:rsidRDefault="00CE3F28" w:rsidP="0081672D">
      <w:pPr>
        <w:ind w:left="720" w:hanging="720"/>
        <w:rPr>
          <w:rFonts w:ascii="Arial" w:hAnsi="Arial" w:cs="Arial"/>
        </w:rPr>
      </w:pPr>
      <w:r w:rsidRPr="001859AD">
        <w:rPr>
          <w:rFonts w:ascii="Arial" w:hAnsi="Arial" w:cs="Arial"/>
        </w:rPr>
        <w:t>Johnso</w:t>
      </w:r>
      <w:r w:rsidR="001859AD">
        <w:rPr>
          <w:rFonts w:ascii="Arial" w:hAnsi="Arial" w:cs="Arial"/>
        </w:rPr>
        <w:t xml:space="preserve">n, T.P. </w:t>
      </w:r>
      <w:r w:rsidR="003D1AF7">
        <w:rPr>
          <w:rFonts w:ascii="Arial" w:hAnsi="Arial" w:cs="Arial"/>
        </w:rPr>
        <w:t>and</w:t>
      </w:r>
      <w:r w:rsidR="001859AD">
        <w:rPr>
          <w:rFonts w:ascii="Arial" w:hAnsi="Arial" w:cs="Arial"/>
        </w:rPr>
        <w:t xml:space="preserve"> </w:t>
      </w:r>
      <w:proofErr w:type="spellStart"/>
      <w:r w:rsidR="001859AD">
        <w:rPr>
          <w:rFonts w:ascii="Arial" w:hAnsi="Arial" w:cs="Arial"/>
        </w:rPr>
        <w:t>Fendrich</w:t>
      </w:r>
      <w:proofErr w:type="spellEnd"/>
      <w:r w:rsidR="001859AD">
        <w:rPr>
          <w:rFonts w:ascii="Arial" w:hAnsi="Arial" w:cs="Arial"/>
        </w:rPr>
        <w:t xml:space="preserve">, M. (2009). </w:t>
      </w:r>
      <w:r w:rsidRPr="001859AD">
        <w:rPr>
          <w:rFonts w:ascii="Arial" w:hAnsi="Arial" w:cs="Arial"/>
        </w:rPr>
        <w:t>Substance use under conditions of uncertain</w:t>
      </w:r>
      <w:r w:rsidR="001859AD">
        <w:rPr>
          <w:rFonts w:ascii="Arial" w:hAnsi="Arial" w:cs="Arial"/>
        </w:rPr>
        <w:t>ty and trauma: An introduction.</w:t>
      </w:r>
      <w:r w:rsidRPr="001859AD">
        <w:rPr>
          <w:rFonts w:ascii="Arial" w:hAnsi="Arial" w:cs="Arial"/>
        </w:rPr>
        <w:t xml:space="preserve"> </w:t>
      </w:r>
      <w:r w:rsidRPr="001859AD">
        <w:rPr>
          <w:rFonts w:ascii="Arial" w:hAnsi="Arial" w:cs="Arial"/>
          <w:i/>
        </w:rPr>
        <w:t>Substance Use &amp; Misuse</w:t>
      </w:r>
      <w:r w:rsidRPr="001859AD">
        <w:rPr>
          <w:rFonts w:ascii="Arial" w:hAnsi="Arial" w:cs="Arial"/>
        </w:rPr>
        <w:t>, 44:1661-1664.</w:t>
      </w:r>
    </w:p>
    <w:p w14:paraId="35B3C496" w14:textId="77777777" w:rsidR="00CE3F28" w:rsidRPr="001859AD" w:rsidRDefault="00CE3F28" w:rsidP="00CE3F28">
      <w:pPr>
        <w:ind w:left="720" w:hanging="720"/>
        <w:rPr>
          <w:rFonts w:ascii="Arial" w:hAnsi="Arial" w:cs="Arial"/>
        </w:rPr>
      </w:pPr>
    </w:p>
    <w:p w14:paraId="4C898C87" w14:textId="1CA8509A" w:rsidR="00CE3F28" w:rsidRPr="001859AD" w:rsidRDefault="00CE3F28" w:rsidP="00CE3F28">
      <w:pPr>
        <w:ind w:left="720" w:hanging="720"/>
        <w:rPr>
          <w:rFonts w:ascii="Arial" w:hAnsi="Arial" w:cs="Arial"/>
        </w:rPr>
      </w:pPr>
      <w:r w:rsidRPr="001859AD">
        <w:rPr>
          <w:rFonts w:ascii="Arial" w:hAnsi="Arial" w:cs="Arial"/>
        </w:rPr>
        <w:t>Sim K., Chan Y.H., Chong P.N., Chua H.C.,</w:t>
      </w:r>
      <w:r w:rsidR="005A52E2">
        <w:rPr>
          <w:rFonts w:ascii="Arial" w:hAnsi="Arial" w:cs="Arial"/>
        </w:rPr>
        <w:t xml:space="preserve"> </w:t>
      </w:r>
      <w:r w:rsidRPr="001859AD">
        <w:rPr>
          <w:rFonts w:ascii="Arial" w:hAnsi="Arial" w:cs="Arial"/>
        </w:rPr>
        <w:t xml:space="preserve">Soon W.S., (2010). Psychosocial and coping responses within the community health care setting towards a national outbreak of an infectious disease. </w:t>
      </w:r>
      <w:r w:rsidRPr="001859AD">
        <w:rPr>
          <w:rFonts w:ascii="Arial" w:hAnsi="Arial" w:cs="Arial"/>
          <w:i/>
        </w:rPr>
        <w:t>Journal of Psychosomatic Research</w:t>
      </w:r>
      <w:r w:rsidRPr="001859AD">
        <w:rPr>
          <w:rFonts w:ascii="Arial" w:hAnsi="Arial" w:cs="Arial"/>
        </w:rPr>
        <w:t xml:space="preserve"> 68, 195–202.</w:t>
      </w:r>
    </w:p>
    <w:p w14:paraId="43A668B9" w14:textId="6B02AB44" w:rsidR="001C5884" w:rsidRPr="001859AD" w:rsidRDefault="001C5884" w:rsidP="00CE3F28">
      <w:pPr>
        <w:ind w:left="720" w:hanging="720"/>
        <w:rPr>
          <w:rFonts w:ascii="Arial" w:hAnsi="Arial" w:cs="Arial"/>
        </w:rPr>
      </w:pPr>
    </w:p>
    <w:p w14:paraId="6071324F" w14:textId="64494B30" w:rsidR="001859AD" w:rsidRPr="001859AD" w:rsidRDefault="001859AD" w:rsidP="00CE3F28">
      <w:pPr>
        <w:ind w:left="720" w:hanging="720"/>
        <w:rPr>
          <w:rFonts w:ascii="Arial" w:hAnsi="Arial" w:cs="Arial"/>
        </w:rPr>
      </w:pPr>
    </w:p>
    <w:p w14:paraId="6AD65417" w14:textId="77777777" w:rsidR="001859AD" w:rsidRPr="001859AD" w:rsidRDefault="001859AD" w:rsidP="00CE3F28">
      <w:pPr>
        <w:ind w:left="720" w:hanging="720"/>
        <w:rPr>
          <w:rFonts w:ascii="Arial" w:hAnsi="Arial" w:cs="Arial"/>
        </w:rPr>
      </w:pPr>
    </w:p>
    <w:p w14:paraId="7ABBFAC8" w14:textId="18BF4BF1" w:rsidR="00CE3F28" w:rsidRPr="001859AD" w:rsidRDefault="00CE3F28" w:rsidP="00CE3F28">
      <w:pPr>
        <w:ind w:left="720" w:hanging="720"/>
        <w:rPr>
          <w:rFonts w:ascii="Arial" w:hAnsi="Arial" w:cs="Arial"/>
        </w:rPr>
      </w:pPr>
      <w:r w:rsidRPr="001859AD">
        <w:rPr>
          <w:rFonts w:ascii="Arial" w:hAnsi="Arial" w:cs="Arial"/>
        </w:rPr>
        <w:lastRenderedPageBreak/>
        <w:t xml:space="preserve">Keyes, K.M., </w:t>
      </w:r>
      <w:proofErr w:type="spellStart"/>
      <w:r w:rsidRPr="001859AD">
        <w:rPr>
          <w:rFonts w:ascii="Arial" w:hAnsi="Arial" w:cs="Arial"/>
        </w:rPr>
        <w:t>Hatzenbuehler</w:t>
      </w:r>
      <w:proofErr w:type="spellEnd"/>
      <w:r w:rsidRPr="001859AD">
        <w:rPr>
          <w:rFonts w:ascii="Arial" w:hAnsi="Arial" w:cs="Arial"/>
        </w:rPr>
        <w:t>,</w:t>
      </w:r>
      <w:r w:rsidR="001859AD">
        <w:rPr>
          <w:rFonts w:ascii="Arial" w:hAnsi="Arial" w:cs="Arial"/>
        </w:rPr>
        <w:t xml:space="preserve"> M.L., and D.S. </w:t>
      </w:r>
      <w:proofErr w:type="spellStart"/>
      <w:r w:rsidR="001859AD">
        <w:rPr>
          <w:rFonts w:ascii="Arial" w:hAnsi="Arial" w:cs="Arial"/>
        </w:rPr>
        <w:t>Hasin</w:t>
      </w:r>
      <w:proofErr w:type="spellEnd"/>
      <w:r w:rsidR="001859AD">
        <w:rPr>
          <w:rFonts w:ascii="Arial" w:hAnsi="Arial" w:cs="Arial"/>
        </w:rPr>
        <w:t xml:space="preserve">. (2011). </w:t>
      </w:r>
      <w:r w:rsidRPr="001859AD">
        <w:rPr>
          <w:rFonts w:ascii="Arial" w:hAnsi="Arial" w:cs="Arial"/>
        </w:rPr>
        <w:t xml:space="preserve">Stressful life experiences, alcohol </w:t>
      </w:r>
    </w:p>
    <w:p w14:paraId="1890D50D" w14:textId="7F27B015" w:rsidR="00CE3F28" w:rsidRPr="001859AD" w:rsidRDefault="00CE3F28" w:rsidP="00CE3F28">
      <w:pPr>
        <w:ind w:left="720"/>
        <w:rPr>
          <w:rFonts w:ascii="Arial" w:hAnsi="Arial" w:cs="Arial"/>
        </w:rPr>
      </w:pPr>
      <w:r w:rsidRPr="001859AD">
        <w:rPr>
          <w:rFonts w:ascii="Arial" w:hAnsi="Arial" w:cs="Arial"/>
        </w:rPr>
        <w:t>consumption, and alcohol use disorders: The epidemiologic evidence for four main types of s</w:t>
      </w:r>
      <w:r w:rsidR="001859AD">
        <w:rPr>
          <w:rFonts w:ascii="Arial" w:hAnsi="Arial" w:cs="Arial"/>
        </w:rPr>
        <w:t>tressors.</w:t>
      </w:r>
      <w:r w:rsidRPr="001859AD">
        <w:rPr>
          <w:rFonts w:ascii="Arial" w:hAnsi="Arial" w:cs="Arial"/>
        </w:rPr>
        <w:t xml:space="preserve"> </w:t>
      </w:r>
      <w:r w:rsidRPr="001859AD">
        <w:rPr>
          <w:rFonts w:ascii="Arial" w:hAnsi="Arial" w:cs="Arial"/>
          <w:i/>
        </w:rPr>
        <w:t>Psychopharmacology</w:t>
      </w:r>
      <w:r w:rsidRPr="001859AD">
        <w:rPr>
          <w:rFonts w:ascii="Arial" w:hAnsi="Arial" w:cs="Arial"/>
        </w:rPr>
        <w:t>, 218:1-17.</w:t>
      </w:r>
    </w:p>
    <w:p w14:paraId="074A1A16" w14:textId="77777777" w:rsidR="00CE3F28" w:rsidRPr="001859AD" w:rsidRDefault="00CE3F28" w:rsidP="00CE3F28">
      <w:pPr>
        <w:ind w:left="720" w:hanging="720"/>
        <w:rPr>
          <w:rFonts w:ascii="Arial" w:hAnsi="Arial" w:cs="Arial"/>
        </w:rPr>
      </w:pPr>
    </w:p>
    <w:p w14:paraId="40D7609C" w14:textId="4596F95F" w:rsidR="00CE3F28" w:rsidRPr="001859AD" w:rsidRDefault="00CE3F28" w:rsidP="00CE3F28">
      <w:pPr>
        <w:ind w:left="720" w:hanging="720"/>
        <w:rPr>
          <w:rFonts w:ascii="Arial" w:hAnsi="Arial" w:cs="Arial"/>
        </w:rPr>
      </w:pPr>
      <w:r w:rsidRPr="001859AD">
        <w:rPr>
          <w:rFonts w:ascii="Arial" w:hAnsi="Arial" w:cs="Arial"/>
        </w:rPr>
        <w:t xml:space="preserve">Maclean, J. C., </w:t>
      </w:r>
      <w:proofErr w:type="spellStart"/>
      <w:r w:rsidRPr="001859AD">
        <w:rPr>
          <w:rFonts w:ascii="Arial" w:hAnsi="Arial" w:cs="Arial"/>
        </w:rPr>
        <w:t>Popovici</w:t>
      </w:r>
      <w:proofErr w:type="spellEnd"/>
      <w:r w:rsidRPr="001859AD">
        <w:rPr>
          <w:rFonts w:ascii="Arial" w:hAnsi="Arial" w:cs="Arial"/>
        </w:rPr>
        <w:t xml:space="preserve">, I., </w:t>
      </w:r>
      <w:r w:rsidR="003D1AF7">
        <w:rPr>
          <w:rFonts w:ascii="Arial" w:hAnsi="Arial" w:cs="Arial"/>
        </w:rPr>
        <w:t>and</w:t>
      </w:r>
      <w:r w:rsidRPr="001859AD">
        <w:rPr>
          <w:rFonts w:ascii="Arial" w:hAnsi="Arial" w:cs="Arial"/>
        </w:rPr>
        <w:t xml:space="preserve"> French, M. T. (2016). Are natural disasters in early childhood associated with mental health and substance use disorders as an adult? </w:t>
      </w:r>
      <w:r w:rsidRPr="001859AD">
        <w:rPr>
          <w:rFonts w:ascii="Arial" w:hAnsi="Arial" w:cs="Arial"/>
          <w:i/>
        </w:rPr>
        <w:t>Social Science and Medicine</w:t>
      </w:r>
      <w:r w:rsidRPr="001859AD">
        <w:rPr>
          <w:rFonts w:ascii="Arial" w:hAnsi="Arial" w:cs="Arial"/>
        </w:rPr>
        <w:t>, 151, 78–91.</w:t>
      </w:r>
    </w:p>
    <w:p w14:paraId="21A2175E" w14:textId="77777777" w:rsidR="00CE3F28" w:rsidRPr="001859AD" w:rsidRDefault="00CE3F28" w:rsidP="00CE3F28">
      <w:pPr>
        <w:ind w:left="720" w:hanging="720"/>
        <w:rPr>
          <w:rFonts w:ascii="Arial" w:hAnsi="Arial" w:cs="Arial"/>
        </w:rPr>
      </w:pPr>
    </w:p>
    <w:p w14:paraId="62672AB1" w14:textId="77777777" w:rsidR="00CE3F28" w:rsidRPr="001859AD" w:rsidRDefault="00CE3F28" w:rsidP="00CE3F28">
      <w:pPr>
        <w:ind w:left="720" w:hanging="720"/>
        <w:rPr>
          <w:rFonts w:ascii="Arial" w:hAnsi="Arial" w:cs="Arial"/>
        </w:rPr>
      </w:pPr>
      <w:r w:rsidRPr="001859AD">
        <w:rPr>
          <w:rFonts w:ascii="Arial" w:hAnsi="Arial" w:cs="Arial"/>
        </w:rPr>
        <w:t xml:space="preserve">Moise, I., and Ruiz, M. (2016). Hospitalizations for substance abuse disorders before and after Hurricane Katrina: Spatial clustering and area-level predictors, New Orleans, 2004-2008. </w:t>
      </w:r>
      <w:r w:rsidRPr="001859AD">
        <w:rPr>
          <w:rFonts w:ascii="Arial" w:hAnsi="Arial" w:cs="Arial"/>
          <w:i/>
        </w:rPr>
        <w:t>Preventing Chronic Disease</w:t>
      </w:r>
      <w:r w:rsidRPr="001859AD">
        <w:rPr>
          <w:rFonts w:ascii="Arial" w:hAnsi="Arial" w:cs="Arial"/>
        </w:rPr>
        <w:t>, 13:1-5.</w:t>
      </w:r>
    </w:p>
    <w:p w14:paraId="2ADDB553" w14:textId="77777777" w:rsidR="00CE3F28" w:rsidRPr="001859AD" w:rsidRDefault="00CE3F28" w:rsidP="00CE3F28">
      <w:pPr>
        <w:ind w:left="720" w:hanging="720"/>
        <w:rPr>
          <w:rFonts w:ascii="Arial" w:hAnsi="Arial" w:cs="Arial"/>
        </w:rPr>
      </w:pPr>
    </w:p>
    <w:p w14:paraId="11D35327" w14:textId="3A4CF014" w:rsidR="00CE3F28" w:rsidRPr="001859AD" w:rsidRDefault="00CE3F28" w:rsidP="0081672D">
      <w:pPr>
        <w:ind w:left="720" w:hanging="720"/>
        <w:rPr>
          <w:rFonts w:ascii="Arial" w:hAnsi="Arial" w:cs="Arial"/>
        </w:rPr>
      </w:pPr>
      <w:r w:rsidRPr="001859AD">
        <w:rPr>
          <w:rFonts w:ascii="Arial" w:hAnsi="Arial" w:cs="Arial"/>
        </w:rPr>
        <w:t>National Commission on Children and Disasters (NCCD). (2010). National Commission on Children and Disasters: 2010 report to the President and Congress. AHRQ Publication No. 10-MO37. Rockville, MD: Agency for Healthcare Research and Quality.</w:t>
      </w:r>
    </w:p>
    <w:p w14:paraId="7329BA35" w14:textId="77777777" w:rsidR="00CE3F28" w:rsidRPr="001859AD" w:rsidRDefault="00CE3F28" w:rsidP="00CE3F28">
      <w:pPr>
        <w:ind w:left="720" w:hanging="720"/>
        <w:rPr>
          <w:rFonts w:ascii="Arial" w:hAnsi="Arial" w:cs="Arial"/>
        </w:rPr>
      </w:pPr>
    </w:p>
    <w:p w14:paraId="0E586876" w14:textId="11B1D840" w:rsidR="00CE3F28" w:rsidRPr="001859AD" w:rsidRDefault="00CE3F28" w:rsidP="0081672D">
      <w:pPr>
        <w:ind w:left="720" w:hanging="720"/>
        <w:rPr>
          <w:rFonts w:ascii="Arial" w:hAnsi="Arial" w:cs="Arial"/>
        </w:rPr>
      </w:pPr>
      <w:proofErr w:type="spellStart"/>
      <w:r w:rsidRPr="001859AD">
        <w:rPr>
          <w:rFonts w:ascii="Arial" w:hAnsi="Arial" w:cs="Arial"/>
        </w:rPr>
        <w:t>Neria</w:t>
      </w:r>
      <w:proofErr w:type="spellEnd"/>
      <w:r w:rsidRPr="001859AD">
        <w:rPr>
          <w:rFonts w:ascii="Arial" w:hAnsi="Arial" w:cs="Arial"/>
        </w:rPr>
        <w:t xml:space="preserve">, Y., Nandi, A., </w:t>
      </w:r>
      <w:r w:rsidR="005A52E2">
        <w:rPr>
          <w:rFonts w:ascii="Arial" w:hAnsi="Arial" w:cs="Arial"/>
        </w:rPr>
        <w:t>and</w:t>
      </w:r>
      <w:r w:rsidRPr="001859AD">
        <w:rPr>
          <w:rFonts w:ascii="Arial" w:hAnsi="Arial" w:cs="Arial"/>
        </w:rPr>
        <w:t xml:space="preserve"> Galea, S. (2008). Post-traumatic stress disorder following </w:t>
      </w:r>
      <w:r w:rsidR="001859AD">
        <w:rPr>
          <w:rFonts w:ascii="Arial" w:hAnsi="Arial" w:cs="Arial"/>
        </w:rPr>
        <w:t>disasters: A systematic review.</w:t>
      </w:r>
      <w:r w:rsidRPr="001859AD">
        <w:rPr>
          <w:rFonts w:ascii="Arial" w:hAnsi="Arial" w:cs="Arial"/>
        </w:rPr>
        <w:t xml:space="preserve"> </w:t>
      </w:r>
      <w:r w:rsidRPr="001859AD">
        <w:rPr>
          <w:rFonts w:ascii="Arial" w:hAnsi="Arial" w:cs="Arial"/>
          <w:i/>
        </w:rPr>
        <w:t>Psychological Medicine</w:t>
      </w:r>
      <w:r w:rsidRPr="001859AD">
        <w:rPr>
          <w:rFonts w:ascii="Arial" w:hAnsi="Arial" w:cs="Arial"/>
        </w:rPr>
        <w:t xml:space="preserve">, 38:467-480. </w:t>
      </w:r>
    </w:p>
    <w:p w14:paraId="70AC252C" w14:textId="77777777" w:rsidR="00CE3F28" w:rsidRPr="001859AD" w:rsidRDefault="00CE3F28" w:rsidP="00CE3F28">
      <w:pPr>
        <w:ind w:left="720" w:hanging="720"/>
        <w:rPr>
          <w:rFonts w:ascii="Arial" w:hAnsi="Arial" w:cs="Arial"/>
        </w:rPr>
      </w:pPr>
    </w:p>
    <w:p w14:paraId="171AEC91" w14:textId="77777777" w:rsidR="00CE3F28" w:rsidRPr="001859AD" w:rsidRDefault="00CE3F28" w:rsidP="00CE3F28">
      <w:pPr>
        <w:ind w:left="720" w:hanging="720"/>
        <w:rPr>
          <w:rFonts w:ascii="Arial" w:hAnsi="Arial" w:cs="Arial"/>
        </w:rPr>
      </w:pPr>
      <w:r w:rsidRPr="001859AD">
        <w:rPr>
          <w:rFonts w:ascii="Arial" w:hAnsi="Arial" w:cs="Arial"/>
        </w:rPr>
        <w:t xml:space="preserve">North C.S., Nixon S.J., </w:t>
      </w:r>
      <w:proofErr w:type="spellStart"/>
      <w:r w:rsidRPr="001859AD">
        <w:rPr>
          <w:rFonts w:ascii="Arial" w:hAnsi="Arial" w:cs="Arial"/>
        </w:rPr>
        <w:t>Shariat</w:t>
      </w:r>
      <w:proofErr w:type="spellEnd"/>
      <w:r w:rsidRPr="001859AD">
        <w:rPr>
          <w:rFonts w:ascii="Arial" w:hAnsi="Arial" w:cs="Arial"/>
        </w:rPr>
        <w:t xml:space="preserve"> S., et al. (1999) Psychiatric Disorders Among Survivors of the Oklahoma City Bombing. </w:t>
      </w:r>
      <w:r w:rsidRPr="001859AD">
        <w:rPr>
          <w:rFonts w:ascii="Arial" w:hAnsi="Arial" w:cs="Arial"/>
          <w:i/>
        </w:rPr>
        <w:t>JAMA</w:t>
      </w:r>
      <w:r w:rsidRPr="001859AD">
        <w:rPr>
          <w:rFonts w:ascii="Arial" w:hAnsi="Arial" w:cs="Arial"/>
        </w:rPr>
        <w:t xml:space="preserve">.;282(8):755–762. </w:t>
      </w:r>
    </w:p>
    <w:p w14:paraId="7EF23995" w14:textId="77777777" w:rsidR="00CE3F28" w:rsidRPr="001859AD" w:rsidRDefault="00CE3F28" w:rsidP="00CE3F28">
      <w:pPr>
        <w:ind w:left="720" w:hanging="720"/>
        <w:rPr>
          <w:rFonts w:ascii="Arial" w:hAnsi="Arial" w:cs="Arial"/>
        </w:rPr>
      </w:pPr>
    </w:p>
    <w:p w14:paraId="2D981133" w14:textId="77777777" w:rsidR="00CE3F28" w:rsidRPr="001859AD" w:rsidRDefault="00CE3F28" w:rsidP="00CE3F28">
      <w:pPr>
        <w:ind w:left="720" w:hanging="720"/>
        <w:rPr>
          <w:rFonts w:ascii="Arial" w:hAnsi="Arial" w:cs="Arial"/>
        </w:rPr>
      </w:pPr>
      <w:r w:rsidRPr="001859AD">
        <w:rPr>
          <w:rFonts w:ascii="Arial" w:hAnsi="Arial" w:cs="Arial"/>
        </w:rPr>
        <w:t xml:space="preserve">North, C.S. (2004). The course of PTSD, major depression, substance abuse, and somatization after a natural disaster. </w:t>
      </w:r>
      <w:r w:rsidRPr="001859AD">
        <w:rPr>
          <w:rFonts w:ascii="Arial" w:hAnsi="Arial" w:cs="Arial"/>
          <w:i/>
        </w:rPr>
        <w:t>The Journal of Nervous and Mental Disease</w:t>
      </w:r>
      <w:r w:rsidRPr="001859AD">
        <w:rPr>
          <w:rFonts w:ascii="Arial" w:hAnsi="Arial" w:cs="Arial"/>
        </w:rPr>
        <w:t>, 192 (12), 823-829.</w:t>
      </w:r>
    </w:p>
    <w:p w14:paraId="3DD8A5F9" w14:textId="77777777" w:rsidR="00CE3F28" w:rsidRPr="001859AD" w:rsidRDefault="00CE3F28" w:rsidP="00CE3F28">
      <w:pPr>
        <w:ind w:left="720" w:hanging="720"/>
        <w:rPr>
          <w:rFonts w:ascii="Arial" w:hAnsi="Arial" w:cs="Arial"/>
        </w:rPr>
      </w:pPr>
    </w:p>
    <w:p w14:paraId="08CBB78E" w14:textId="6F5BCE90" w:rsidR="00CE3F28" w:rsidRPr="001859AD" w:rsidRDefault="00CE3F28" w:rsidP="0081672D">
      <w:pPr>
        <w:ind w:left="720" w:hanging="720"/>
        <w:rPr>
          <w:rFonts w:ascii="Arial" w:hAnsi="Arial" w:cs="Arial"/>
        </w:rPr>
      </w:pPr>
      <w:r w:rsidRPr="001859AD">
        <w:rPr>
          <w:rFonts w:ascii="Arial" w:hAnsi="Arial" w:cs="Arial"/>
        </w:rPr>
        <w:t xml:space="preserve">North, C.S. (2010). A tale of two studies of two disasters: Comparing psychosocial responses to disaster among Oklahoma City bombing survivors and Hurricane Katrina evacuees. </w:t>
      </w:r>
      <w:r w:rsidRPr="001859AD">
        <w:rPr>
          <w:rFonts w:ascii="Arial" w:hAnsi="Arial" w:cs="Arial"/>
          <w:i/>
        </w:rPr>
        <w:t>Rehabilitation Psychology</w:t>
      </w:r>
      <w:r w:rsidRPr="001859AD">
        <w:rPr>
          <w:rFonts w:ascii="Arial" w:hAnsi="Arial" w:cs="Arial"/>
        </w:rPr>
        <w:t>, 55(3):241-246.</w:t>
      </w:r>
    </w:p>
    <w:p w14:paraId="0A4D75D7" w14:textId="77777777" w:rsidR="00CE3F28" w:rsidRPr="001859AD" w:rsidRDefault="00CE3F28" w:rsidP="00CE3F28">
      <w:pPr>
        <w:ind w:left="720" w:hanging="720"/>
        <w:rPr>
          <w:rFonts w:ascii="Arial" w:hAnsi="Arial" w:cs="Arial"/>
        </w:rPr>
      </w:pPr>
    </w:p>
    <w:p w14:paraId="58AE75DF" w14:textId="01883F75" w:rsidR="00CE3F28" w:rsidRPr="001859AD" w:rsidRDefault="00CE3F28" w:rsidP="00CE3F28">
      <w:pPr>
        <w:ind w:left="720" w:hanging="720"/>
        <w:rPr>
          <w:rFonts w:ascii="Arial" w:hAnsi="Arial" w:cs="Arial"/>
        </w:rPr>
      </w:pPr>
      <w:r w:rsidRPr="001859AD">
        <w:rPr>
          <w:rFonts w:ascii="Arial" w:hAnsi="Arial" w:cs="Arial"/>
        </w:rPr>
        <w:t xml:space="preserve">North, C. S., </w:t>
      </w:r>
      <w:proofErr w:type="spellStart"/>
      <w:r w:rsidRPr="001859AD">
        <w:rPr>
          <w:rFonts w:ascii="Arial" w:hAnsi="Arial" w:cs="Arial"/>
        </w:rPr>
        <w:t>Pfefferbaum</w:t>
      </w:r>
      <w:proofErr w:type="spellEnd"/>
      <w:r w:rsidRPr="001859AD">
        <w:rPr>
          <w:rFonts w:ascii="Arial" w:hAnsi="Arial" w:cs="Arial"/>
        </w:rPr>
        <w:t xml:space="preserve">, B., Kawasaki, A., Lee, S., </w:t>
      </w:r>
      <w:r w:rsidR="003D1AF7">
        <w:rPr>
          <w:rFonts w:ascii="Arial" w:hAnsi="Arial" w:cs="Arial"/>
        </w:rPr>
        <w:t>and</w:t>
      </w:r>
      <w:r w:rsidRPr="001859AD">
        <w:rPr>
          <w:rFonts w:ascii="Arial" w:hAnsi="Arial" w:cs="Arial"/>
        </w:rPr>
        <w:t xml:space="preserve"> </w:t>
      </w:r>
      <w:proofErr w:type="spellStart"/>
      <w:r w:rsidRPr="001859AD">
        <w:rPr>
          <w:rFonts w:ascii="Arial" w:hAnsi="Arial" w:cs="Arial"/>
        </w:rPr>
        <w:t>Spitznagel</w:t>
      </w:r>
      <w:proofErr w:type="spellEnd"/>
      <w:r w:rsidRPr="001859AD">
        <w:rPr>
          <w:rFonts w:ascii="Arial" w:hAnsi="Arial" w:cs="Arial"/>
        </w:rPr>
        <w:t xml:space="preserve">, E. L. (2011). Psychosocial adjustment of directly exposed survivors 7 years after the Oklahoma City bombing. </w:t>
      </w:r>
      <w:r w:rsidRPr="001859AD">
        <w:rPr>
          <w:rFonts w:ascii="Arial" w:hAnsi="Arial" w:cs="Arial"/>
          <w:i/>
        </w:rPr>
        <w:t>Comprehensive Psychiatry</w:t>
      </w:r>
      <w:r w:rsidRPr="001859AD">
        <w:rPr>
          <w:rFonts w:ascii="Arial" w:hAnsi="Arial" w:cs="Arial"/>
        </w:rPr>
        <w:t xml:space="preserve">, 52(1), 1–8. </w:t>
      </w:r>
    </w:p>
    <w:p w14:paraId="37ECD1C4" w14:textId="77777777" w:rsidR="00CE3F28" w:rsidRPr="001859AD" w:rsidRDefault="00CE3F28" w:rsidP="00CE3F28">
      <w:pPr>
        <w:ind w:left="720" w:hanging="720"/>
        <w:rPr>
          <w:rFonts w:ascii="Arial" w:hAnsi="Arial" w:cs="Arial"/>
        </w:rPr>
      </w:pPr>
    </w:p>
    <w:p w14:paraId="1338194F" w14:textId="77777777" w:rsidR="00CE3F28" w:rsidRPr="001859AD" w:rsidRDefault="00CE3F28" w:rsidP="00CE3F28">
      <w:pPr>
        <w:ind w:left="720" w:hanging="720"/>
        <w:rPr>
          <w:rFonts w:ascii="Arial" w:hAnsi="Arial" w:cs="Arial"/>
        </w:rPr>
      </w:pPr>
      <w:r w:rsidRPr="001859AD">
        <w:rPr>
          <w:rFonts w:ascii="Arial" w:hAnsi="Arial" w:cs="Arial"/>
        </w:rPr>
        <w:t xml:space="preserve">North, C.S., </w:t>
      </w:r>
      <w:proofErr w:type="spellStart"/>
      <w:r w:rsidRPr="001859AD">
        <w:rPr>
          <w:rFonts w:ascii="Arial" w:hAnsi="Arial" w:cs="Arial"/>
        </w:rPr>
        <w:t>Ringwalt</w:t>
      </w:r>
      <w:proofErr w:type="spellEnd"/>
      <w:r w:rsidRPr="001859AD">
        <w:rPr>
          <w:rFonts w:ascii="Arial" w:hAnsi="Arial" w:cs="Arial"/>
        </w:rPr>
        <w:t xml:space="preserve"> C.L., Downs D., </w:t>
      </w:r>
      <w:proofErr w:type="spellStart"/>
      <w:r w:rsidRPr="001859AD">
        <w:rPr>
          <w:rFonts w:ascii="Arial" w:hAnsi="Arial" w:cs="Arial"/>
        </w:rPr>
        <w:t>Derzon</w:t>
      </w:r>
      <w:proofErr w:type="spellEnd"/>
      <w:r w:rsidRPr="001859AD">
        <w:rPr>
          <w:rFonts w:ascii="Arial" w:hAnsi="Arial" w:cs="Arial"/>
        </w:rPr>
        <w:t xml:space="preserve"> J., Galvin D. (2011). </w:t>
      </w:r>
      <w:proofErr w:type="spellStart"/>
      <w:r w:rsidRPr="001859AD">
        <w:rPr>
          <w:rFonts w:ascii="Arial" w:hAnsi="Arial" w:cs="Arial"/>
        </w:rPr>
        <w:t>Postdisaster</w:t>
      </w:r>
      <w:proofErr w:type="spellEnd"/>
      <w:r w:rsidRPr="001859AD">
        <w:rPr>
          <w:rFonts w:ascii="Arial" w:hAnsi="Arial" w:cs="Arial"/>
        </w:rPr>
        <w:t xml:space="preserve"> Course of Alcohol Use Disorders in Systematically Studied Survivors of 10 Disasters. </w:t>
      </w:r>
      <w:r w:rsidRPr="001859AD">
        <w:rPr>
          <w:rFonts w:ascii="Arial" w:hAnsi="Arial" w:cs="Arial"/>
          <w:i/>
          <w:iCs/>
        </w:rPr>
        <w:t>Archives of General Psychiatry</w:t>
      </w:r>
      <w:r w:rsidRPr="001859AD">
        <w:rPr>
          <w:rFonts w:ascii="Arial" w:hAnsi="Arial" w:cs="Arial"/>
          <w:iCs/>
        </w:rPr>
        <w:t>.</w:t>
      </w:r>
      <w:r w:rsidRPr="001859AD">
        <w:rPr>
          <w:rFonts w:ascii="Arial" w:hAnsi="Arial" w:cs="Arial"/>
        </w:rPr>
        <w:t> 68(2):173–180.</w:t>
      </w:r>
    </w:p>
    <w:p w14:paraId="6A2F9BA7" w14:textId="77777777" w:rsidR="00CE3F28" w:rsidRPr="001859AD" w:rsidRDefault="00CE3F28" w:rsidP="00CE3F28">
      <w:pPr>
        <w:ind w:left="720" w:hanging="720"/>
        <w:rPr>
          <w:rFonts w:ascii="Arial" w:hAnsi="Arial" w:cs="Arial"/>
        </w:rPr>
      </w:pPr>
    </w:p>
    <w:p w14:paraId="3F733919" w14:textId="73DC3362" w:rsidR="00CE3F28" w:rsidRPr="001859AD" w:rsidRDefault="00CE3F28" w:rsidP="00CE3F28">
      <w:pPr>
        <w:ind w:left="720" w:hanging="720"/>
        <w:rPr>
          <w:rFonts w:ascii="Arial" w:hAnsi="Arial" w:cs="Arial"/>
        </w:rPr>
      </w:pPr>
      <w:proofErr w:type="spellStart"/>
      <w:r w:rsidRPr="001859AD">
        <w:rPr>
          <w:rFonts w:ascii="Arial" w:hAnsi="Arial" w:cs="Arial"/>
        </w:rPr>
        <w:t>Phua</w:t>
      </w:r>
      <w:proofErr w:type="spellEnd"/>
      <w:r w:rsidRPr="001859AD">
        <w:rPr>
          <w:rFonts w:ascii="Arial" w:hAnsi="Arial" w:cs="Arial"/>
        </w:rPr>
        <w:t xml:space="preserve"> D.H., Tang H.K., </w:t>
      </w:r>
      <w:proofErr w:type="spellStart"/>
      <w:r w:rsidRPr="001859AD">
        <w:rPr>
          <w:rFonts w:ascii="Arial" w:hAnsi="Arial" w:cs="Arial"/>
        </w:rPr>
        <w:t>Tham</w:t>
      </w:r>
      <w:proofErr w:type="spellEnd"/>
      <w:r w:rsidRPr="001859AD">
        <w:rPr>
          <w:rFonts w:ascii="Arial" w:hAnsi="Arial" w:cs="Arial"/>
        </w:rPr>
        <w:t xml:space="preserve"> K.Y. (2005). Coping responses of emergency physicians and nurses to the 2003 severe acute respiratory syndrome outbreak. </w:t>
      </w:r>
      <w:r w:rsidRPr="001859AD">
        <w:rPr>
          <w:rFonts w:ascii="Arial" w:hAnsi="Arial" w:cs="Arial"/>
          <w:i/>
        </w:rPr>
        <w:t>Academy of Emergency Medicine</w:t>
      </w:r>
      <w:r w:rsidR="003D1AF7">
        <w:rPr>
          <w:rFonts w:ascii="Arial" w:hAnsi="Arial" w:cs="Arial"/>
        </w:rPr>
        <w:t xml:space="preserve">, </w:t>
      </w:r>
      <w:r w:rsidRPr="001859AD">
        <w:rPr>
          <w:rFonts w:ascii="Arial" w:hAnsi="Arial" w:cs="Arial"/>
        </w:rPr>
        <w:t>12:322–8.</w:t>
      </w:r>
    </w:p>
    <w:p w14:paraId="42624F58" w14:textId="77777777" w:rsidR="00CE3F28" w:rsidRPr="001859AD" w:rsidRDefault="00CE3F28" w:rsidP="00CE3F28">
      <w:pPr>
        <w:ind w:left="720" w:hanging="720"/>
        <w:rPr>
          <w:rFonts w:ascii="Arial" w:hAnsi="Arial" w:cs="Arial"/>
        </w:rPr>
      </w:pPr>
    </w:p>
    <w:p w14:paraId="76D8D317" w14:textId="4809BAFB" w:rsidR="00CE3F28" w:rsidRPr="001859AD" w:rsidRDefault="00CE3F28" w:rsidP="0081672D">
      <w:pPr>
        <w:ind w:left="720" w:hanging="720"/>
        <w:rPr>
          <w:rFonts w:ascii="Arial" w:hAnsi="Arial" w:cs="Arial"/>
        </w:rPr>
      </w:pPr>
      <w:proofErr w:type="spellStart"/>
      <w:r w:rsidRPr="001859AD">
        <w:rPr>
          <w:rFonts w:ascii="Arial" w:hAnsi="Arial" w:cs="Arial"/>
        </w:rPr>
        <w:t>Pollice</w:t>
      </w:r>
      <w:proofErr w:type="spellEnd"/>
      <w:r w:rsidRPr="001859AD">
        <w:rPr>
          <w:rFonts w:ascii="Arial" w:hAnsi="Arial" w:cs="Arial"/>
        </w:rPr>
        <w:t xml:space="preserve">, R., </w:t>
      </w:r>
      <w:proofErr w:type="spellStart"/>
      <w:r w:rsidRPr="001859AD">
        <w:rPr>
          <w:rFonts w:ascii="Arial" w:hAnsi="Arial" w:cs="Arial"/>
        </w:rPr>
        <w:t>Bianchini</w:t>
      </w:r>
      <w:proofErr w:type="spellEnd"/>
      <w:r w:rsidRPr="001859AD">
        <w:rPr>
          <w:rFonts w:ascii="Arial" w:hAnsi="Arial" w:cs="Arial"/>
        </w:rPr>
        <w:t xml:space="preserve">, V., </w:t>
      </w:r>
      <w:proofErr w:type="spellStart"/>
      <w:r w:rsidRPr="001859AD">
        <w:rPr>
          <w:rFonts w:ascii="Arial" w:hAnsi="Arial" w:cs="Arial"/>
        </w:rPr>
        <w:t>Rancone</w:t>
      </w:r>
      <w:proofErr w:type="spellEnd"/>
      <w:r w:rsidRPr="001859AD">
        <w:rPr>
          <w:rFonts w:ascii="Arial" w:hAnsi="Arial" w:cs="Arial"/>
        </w:rPr>
        <w:t xml:space="preserve">, R., </w:t>
      </w:r>
      <w:r w:rsidR="003D1AF7">
        <w:rPr>
          <w:rFonts w:ascii="Arial" w:hAnsi="Arial" w:cs="Arial"/>
        </w:rPr>
        <w:t>and</w:t>
      </w:r>
      <w:r w:rsidRPr="001859AD">
        <w:rPr>
          <w:rFonts w:ascii="Arial" w:hAnsi="Arial" w:cs="Arial"/>
        </w:rPr>
        <w:t xml:space="preserve"> </w:t>
      </w:r>
      <w:proofErr w:type="spellStart"/>
      <w:r w:rsidRPr="001859AD">
        <w:rPr>
          <w:rFonts w:ascii="Arial" w:hAnsi="Arial" w:cs="Arial"/>
        </w:rPr>
        <w:t>Casacchia</w:t>
      </w:r>
      <w:proofErr w:type="spellEnd"/>
      <w:r w:rsidRPr="001859AD">
        <w:rPr>
          <w:rFonts w:ascii="Arial" w:hAnsi="Arial" w:cs="Arial"/>
        </w:rPr>
        <w:t xml:space="preserve">, M. (2011). “Marked increase in substance use among young people after L’Aquila earthquake.” </w:t>
      </w:r>
      <w:r w:rsidRPr="001859AD">
        <w:rPr>
          <w:rFonts w:ascii="Arial" w:hAnsi="Arial" w:cs="Arial"/>
          <w:i/>
        </w:rPr>
        <w:t>European Child Adolescence Psychiatry</w:t>
      </w:r>
      <w:r w:rsidRPr="001859AD">
        <w:rPr>
          <w:rFonts w:ascii="Arial" w:hAnsi="Arial" w:cs="Arial"/>
        </w:rPr>
        <w:t xml:space="preserve">, 20:429-430. </w:t>
      </w:r>
    </w:p>
    <w:p w14:paraId="7727150F" w14:textId="77777777" w:rsidR="00CE3F28" w:rsidRPr="001859AD" w:rsidRDefault="00CE3F28" w:rsidP="00CE3F28">
      <w:pPr>
        <w:ind w:left="720" w:hanging="720"/>
        <w:rPr>
          <w:rFonts w:ascii="Arial" w:hAnsi="Arial" w:cs="Arial"/>
        </w:rPr>
      </w:pPr>
    </w:p>
    <w:p w14:paraId="45993FA8" w14:textId="7EFE6895" w:rsidR="00CE3F28" w:rsidRPr="001859AD" w:rsidRDefault="00CE3F28" w:rsidP="0081672D">
      <w:pPr>
        <w:ind w:left="720" w:hanging="720"/>
        <w:rPr>
          <w:rFonts w:ascii="Arial" w:hAnsi="Arial" w:cs="Arial"/>
        </w:rPr>
      </w:pPr>
      <w:proofErr w:type="spellStart"/>
      <w:r w:rsidRPr="001859AD">
        <w:rPr>
          <w:rFonts w:ascii="Arial" w:hAnsi="Arial" w:cs="Arial"/>
        </w:rPr>
        <w:t>Reijneveld</w:t>
      </w:r>
      <w:proofErr w:type="spellEnd"/>
      <w:r w:rsidRPr="001859AD">
        <w:rPr>
          <w:rFonts w:ascii="Arial" w:hAnsi="Arial" w:cs="Arial"/>
        </w:rPr>
        <w:t xml:space="preserve">, S.A., Crone, M.R., Verhulst, F.C., </w:t>
      </w:r>
      <w:proofErr w:type="spellStart"/>
      <w:r w:rsidRPr="001859AD">
        <w:rPr>
          <w:rFonts w:ascii="Arial" w:hAnsi="Arial" w:cs="Arial"/>
        </w:rPr>
        <w:t>Verloove-Vanhorick</w:t>
      </w:r>
      <w:proofErr w:type="spellEnd"/>
      <w:r w:rsidRPr="001859AD">
        <w:rPr>
          <w:rFonts w:ascii="Arial" w:hAnsi="Arial" w:cs="Arial"/>
        </w:rPr>
        <w:t>, S.P. (</w:t>
      </w:r>
      <w:r w:rsidR="001859AD">
        <w:rPr>
          <w:rFonts w:ascii="Arial" w:hAnsi="Arial" w:cs="Arial"/>
        </w:rPr>
        <w:t xml:space="preserve">2003). </w:t>
      </w:r>
      <w:r w:rsidRPr="001859AD">
        <w:rPr>
          <w:rFonts w:ascii="Arial" w:hAnsi="Arial" w:cs="Arial"/>
        </w:rPr>
        <w:t>The effect of a severe disaster on the mental health of a</w:t>
      </w:r>
      <w:r w:rsidR="001859AD">
        <w:rPr>
          <w:rFonts w:ascii="Arial" w:hAnsi="Arial" w:cs="Arial"/>
        </w:rPr>
        <w:t>dolescents: A controlled study.</w:t>
      </w:r>
      <w:r w:rsidRPr="001859AD">
        <w:rPr>
          <w:rFonts w:ascii="Arial" w:hAnsi="Arial" w:cs="Arial"/>
        </w:rPr>
        <w:t xml:space="preserve"> </w:t>
      </w:r>
      <w:r w:rsidRPr="001859AD">
        <w:rPr>
          <w:rFonts w:ascii="Arial" w:hAnsi="Arial" w:cs="Arial"/>
          <w:i/>
        </w:rPr>
        <w:t>The Lancet</w:t>
      </w:r>
      <w:r w:rsidRPr="001859AD">
        <w:rPr>
          <w:rFonts w:ascii="Arial" w:hAnsi="Arial" w:cs="Arial"/>
        </w:rPr>
        <w:t>, 362:691-696.</w:t>
      </w:r>
    </w:p>
    <w:p w14:paraId="232BF0FE" w14:textId="77777777" w:rsidR="00CE3F28" w:rsidRPr="001859AD" w:rsidRDefault="00CE3F28" w:rsidP="00CE3F28">
      <w:pPr>
        <w:ind w:left="720" w:hanging="720"/>
        <w:rPr>
          <w:rFonts w:ascii="Arial" w:hAnsi="Arial" w:cs="Arial"/>
        </w:rPr>
      </w:pPr>
    </w:p>
    <w:p w14:paraId="67C8F565" w14:textId="77777777" w:rsidR="00CE3F28" w:rsidRPr="001859AD" w:rsidRDefault="00CE3F28" w:rsidP="00CE3F28">
      <w:pPr>
        <w:ind w:left="720" w:hanging="720"/>
        <w:rPr>
          <w:rFonts w:ascii="Arial" w:hAnsi="Arial" w:cs="Arial"/>
        </w:rPr>
      </w:pPr>
      <w:r w:rsidRPr="001859AD">
        <w:rPr>
          <w:rFonts w:ascii="Arial" w:hAnsi="Arial" w:cs="Arial"/>
        </w:rPr>
        <w:t xml:space="preserve">Sayed, S., </w:t>
      </w:r>
      <w:proofErr w:type="spellStart"/>
      <w:r w:rsidRPr="001859AD">
        <w:rPr>
          <w:rFonts w:ascii="Arial" w:hAnsi="Arial" w:cs="Arial"/>
        </w:rPr>
        <w:t>Iacoviello</w:t>
      </w:r>
      <w:proofErr w:type="spellEnd"/>
      <w:r w:rsidRPr="001859AD">
        <w:rPr>
          <w:rFonts w:ascii="Arial" w:hAnsi="Arial" w:cs="Arial"/>
        </w:rPr>
        <w:t xml:space="preserve">, B., and Charney, D. (2015). Risk factors for the development of psychopathology following trauma. </w:t>
      </w:r>
      <w:r w:rsidRPr="001859AD">
        <w:rPr>
          <w:rFonts w:ascii="Arial" w:hAnsi="Arial" w:cs="Arial"/>
          <w:i/>
        </w:rPr>
        <w:t>Current Psychiatry Reports</w:t>
      </w:r>
      <w:r w:rsidRPr="001859AD">
        <w:rPr>
          <w:rFonts w:ascii="Arial" w:hAnsi="Arial" w:cs="Arial"/>
        </w:rPr>
        <w:t>, 17, 70-80</w:t>
      </w:r>
    </w:p>
    <w:p w14:paraId="237B1B94" w14:textId="77777777" w:rsidR="00CE3F28" w:rsidRPr="001859AD" w:rsidRDefault="00CE3F28" w:rsidP="00CE3F28">
      <w:pPr>
        <w:ind w:left="720" w:hanging="720"/>
        <w:rPr>
          <w:rFonts w:ascii="Arial" w:hAnsi="Arial" w:cs="Arial"/>
        </w:rPr>
      </w:pPr>
    </w:p>
    <w:p w14:paraId="44DDC838" w14:textId="5B615BAF" w:rsidR="00CE3F28" w:rsidRPr="001859AD" w:rsidRDefault="001859AD" w:rsidP="00CE3F28">
      <w:pPr>
        <w:ind w:left="720" w:hanging="720"/>
        <w:rPr>
          <w:rFonts w:ascii="Arial" w:hAnsi="Arial" w:cs="Arial"/>
        </w:rPr>
      </w:pPr>
      <w:proofErr w:type="spellStart"/>
      <w:r>
        <w:rPr>
          <w:rFonts w:ascii="Arial" w:hAnsi="Arial" w:cs="Arial"/>
        </w:rPr>
        <w:t>Schonfeld</w:t>
      </w:r>
      <w:proofErr w:type="spellEnd"/>
      <w:r>
        <w:rPr>
          <w:rFonts w:ascii="Arial" w:hAnsi="Arial" w:cs="Arial"/>
        </w:rPr>
        <w:t xml:space="preserve">, D. (2004). </w:t>
      </w:r>
      <w:r w:rsidR="00CE3F28" w:rsidRPr="001859AD">
        <w:rPr>
          <w:rFonts w:ascii="Arial" w:hAnsi="Arial" w:cs="Arial"/>
        </w:rPr>
        <w:t>Are we ready and willing to address the me</w:t>
      </w:r>
      <w:r>
        <w:rPr>
          <w:rFonts w:ascii="Arial" w:hAnsi="Arial" w:cs="Arial"/>
        </w:rPr>
        <w:t>ntal health needs of children?</w:t>
      </w:r>
    </w:p>
    <w:p w14:paraId="0B56E2D1" w14:textId="77777777" w:rsidR="00CE3F28" w:rsidRPr="001859AD" w:rsidRDefault="00CE3F28" w:rsidP="00CE3F28">
      <w:pPr>
        <w:ind w:left="720"/>
        <w:rPr>
          <w:rFonts w:ascii="Arial" w:hAnsi="Arial" w:cs="Arial"/>
        </w:rPr>
      </w:pPr>
      <w:r w:rsidRPr="001859AD">
        <w:rPr>
          <w:rFonts w:ascii="Arial" w:hAnsi="Arial" w:cs="Arial"/>
        </w:rPr>
        <w:t xml:space="preserve">Implications from September 11th.” </w:t>
      </w:r>
      <w:r w:rsidRPr="001859AD">
        <w:rPr>
          <w:rFonts w:ascii="Arial" w:hAnsi="Arial" w:cs="Arial"/>
          <w:i/>
        </w:rPr>
        <w:t>Pediatrics</w:t>
      </w:r>
      <w:r w:rsidRPr="001859AD">
        <w:rPr>
          <w:rFonts w:ascii="Arial" w:hAnsi="Arial" w:cs="Arial"/>
        </w:rPr>
        <w:t>, 113(5):1400.</w:t>
      </w:r>
    </w:p>
    <w:p w14:paraId="1F481091" w14:textId="77777777" w:rsidR="00CE3F28" w:rsidRPr="001859AD" w:rsidRDefault="00CE3F28" w:rsidP="00CE3F28">
      <w:pPr>
        <w:ind w:left="720" w:hanging="720"/>
        <w:rPr>
          <w:rFonts w:ascii="Arial" w:hAnsi="Arial" w:cs="Arial"/>
          <w:color w:val="222222"/>
          <w:shd w:val="clear" w:color="auto" w:fill="FFFFFF"/>
        </w:rPr>
      </w:pPr>
    </w:p>
    <w:p w14:paraId="2AB05DB3" w14:textId="798CD883" w:rsidR="00CE3F28" w:rsidRPr="001859AD" w:rsidRDefault="00CE3F28" w:rsidP="00CE3F28">
      <w:pPr>
        <w:ind w:left="720" w:hanging="720"/>
        <w:rPr>
          <w:rFonts w:ascii="Arial" w:hAnsi="Arial" w:cs="Arial"/>
          <w:color w:val="222222"/>
          <w:shd w:val="clear" w:color="auto" w:fill="FFFFFF"/>
        </w:rPr>
      </w:pPr>
      <w:r w:rsidRPr="001859AD">
        <w:rPr>
          <w:rFonts w:ascii="Arial" w:hAnsi="Arial" w:cs="Arial"/>
          <w:color w:val="222222"/>
          <w:shd w:val="clear" w:color="auto" w:fill="FFFFFF"/>
        </w:rPr>
        <w:t xml:space="preserve">Schroeder, J., </w:t>
      </w:r>
      <w:r w:rsidR="005A52E2">
        <w:rPr>
          <w:rFonts w:ascii="Arial" w:hAnsi="Arial" w:cs="Arial"/>
          <w:color w:val="222222"/>
          <w:shd w:val="clear" w:color="auto" w:fill="FFFFFF"/>
        </w:rPr>
        <w:t>and</w:t>
      </w:r>
      <w:r w:rsidRPr="001859AD">
        <w:rPr>
          <w:rFonts w:ascii="Arial" w:hAnsi="Arial" w:cs="Arial"/>
          <w:color w:val="222222"/>
          <w:shd w:val="clear" w:color="auto" w:fill="FFFFFF"/>
        </w:rPr>
        <w:t xml:space="preserve"> </w:t>
      </w:r>
      <w:proofErr w:type="spellStart"/>
      <w:r w:rsidRPr="001859AD">
        <w:rPr>
          <w:rFonts w:ascii="Arial" w:hAnsi="Arial" w:cs="Arial"/>
          <w:color w:val="222222"/>
          <w:shd w:val="clear" w:color="auto" w:fill="FFFFFF"/>
        </w:rPr>
        <w:t>Polusny</w:t>
      </w:r>
      <w:proofErr w:type="spellEnd"/>
      <w:r w:rsidRPr="001859AD">
        <w:rPr>
          <w:rFonts w:ascii="Arial" w:hAnsi="Arial" w:cs="Arial"/>
          <w:color w:val="222222"/>
          <w:shd w:val="clear" w:color="auto" w:fill="FFFFFF"/>
        </w:rPr>
        <w:t xml:space="preserve">, M. (2004). Risk Factors for Adolescent Alcohol Use Following a Natural Disaster. </w:t>
      </w:r>
      <w:r w:rsidRPr="001859AD">
        <w:rPr>
          <w:rFonts w:ascii="Arial" w:hAnsi="Arial" w:cs="Arial"/>
          <w:i/>
          <w:color w:val="222222"/>
          <w:shd w:val="clear" w:color="auto" w:fill="FFFFFF"/>
        </w:rPr>
        <w:t>Prehospital and Disaster Medicine</w:t>
      </w:r>
      <w:r w:rsidRPr="001859AD">
        <w:rPr>
          <w:rFonts w:ascii="Arial" w:hAnsi="Arial" w:cs="Arial"/>
          <w:color w:val="222222"/>
          <w:shd w:val="clear" w:color="auto" w:fill="FFFFFF"/>
        </w:rPr>
        <w:t>, 19(1), 122-127. doi:10.1017/S1049023X00001576</w:t>
      </w:r>
    </w:p>
    <w:p w14:paraId="4B075965" w14:textId="77777777" w:rsidR="00CE3F28" w:rsidRPr="001859AD" w:rsidRDefault="00CE3F28" w:rsidP="00CE3F28">
      <w:pPr>
        <w:ind w:left="720" w:hanging="720"/>
        <w:rPr>
          <w:rFonts w:ascii="Arial" w:hAnsi="Arial" w:cs="Arial"/>
          <w:color w:val="222222"/>
          <w:shd w:val="clear" w:color="auto" w:fill="FFFFFF"/>
        </w:rPr>
      </w:pPr>
    </w:p>
    <w:p w14:paraId="73FD4876" w14:textId="7D294D0D" w:rsidR="00CE3F28" w:rsidRPr="001859AD" w:rsidRDefault="00CE3F28" w:rsidP="00CE3F28">
      <w:pPr>
        <w:ind w:left="720" w:hanging="720"/>
        <w:rPr>
          <w:rFonts w:ascii="Arial" w:hAnsi="Arial" w:cs="Arial"/>
        </w:rPr>
      </w:pPr>
      <w:r w:rsidRPr="001859AD">
        <w:rPr>
          <w:rFonts w:ascii="Arial" w:hAnsi="Arial" w:cs="Arial"/>
        </w:rPr>
        <w:t xml:space="preserve">Smiley, K., Howell, J., </w:t>
      </w:r>
      <w:r w:rsidR="005A52E2">
        <w:rPr>
          <w:rFonts w:ascii="Arial" w:hAnsi="Arial" w:cs="Arial"/>
        </w:rPr>
        <w:t>and</w:t>
      </w:r>
      <w:r w:rsidRPr="001859AD">
        <w:rPr>
          <w:rFonts w:ascii="Arial" w:hAnsi="Arial" w:cs="Arial"/>
        </w:rPr>
        <w:t xml:space="preserve"> Elliott, J. (2018). Disasters, local organizations, and poverty in the USA: 1998 to 2015. </w:t>
      </w:r>
      <w:r w:rsidRPr="001859AD">
        <w:rPr>
          <w:rFonts w:ascii="Arial" w:hAnsi="Arial" w:cs="Arial"/>
          <w:i/>
        </w:rPr>
        <w:t>Population and Environment</w:t>
      </w:r>
      <w:r w:rsidRPr="001859AD">
        <w:rPr>
          <w:rFonts w:ascii="Arial" w:hAnsi="Arial" w:cs="Arial"/>
        </w:rPr>
        <w:t>, 40(2), 115-135.</w:t>
      </w:r>
    </w:p>
    <w:p w14:paraId="56D1CFBA" w14:textId="77777777" w:rsidR="00CE3F28" w:rsidRPr="001859AD" w:rsidRDefault="00CE3F28" w:rsidP="00CE3F28">
      <w:pPr>
        <w:ind w:left="720" w:hanging="720"/>
        <w:rPr>
          <w:rFonts w:ascii="Arial" w:hAnsi="Arial" w:cs="Arial"/>
        </w:rPr>
      </w:pPr>
    </w:p>
    <w:p w14:paraId="33B2A2E4" w14:textId="6C3DB808" w:rsidR="007E2E61" w:rsidRPr="001859AD" w:rsidRDefault="007E2E61" w:rsidP="00CE3F28">
      <w:pPr>
        <w:ind w:left="720" w:hanging="720"/>
        <w:rPr>
          <w:rFonts w:ascii="Arial" w:hAnsi="Arial" w:cs="Arial"/>
          <w:shd w:val="clear" w:color="auto" w:fill="FFFFFF"/>
        </w:rPr>
      </w:pPr>
      <w:r w:rsidRPr="001859AD">
        <w:rPr>
          <w:rFonts w:ascii="Arial" w:hAnsi="Arial" w:cs="Arial"/>
          <w:shd w:val="clear" w:color="auto" w:fill="FFFFFF"/>
        </w:rPr>
        <w:t xml:space="preserve">Sasaki Y., Aida J., Tsuji T., et al. (2019). Pre-disaster social support is protective for onset of post-disaster depression: Prospective study from the Great East Japan Earthquake &amp; Tsunami. </w:t>
      </w:r>
      <w:r w:rsidRPr="001859AD">
        <w:rPr>
          <w:rFonts w:ascii="Arial" w:hAnsi="Arial" w:cs="Arial"/>
          <w:i/>
          <w:shd w:val="clear" w:color="auto" w:fill="FFFFFF"/>
        </w:rPr>
        <w:t>Scientific Reports</w:t>
      </w:r>
      <w:r w:rsidRPr="001859AD">
        <w:rPr>
          <w:rFonts w:ascii="Arial" w:hAnsi="Arial" w:cs="Arial"/>
          <w:shd w:val="clear" w:color="auto" w:fill="FFFFFF"/>
        </w:rPr>
        <w:t>.</w:t>
      </w:r>
      <w:r w:rsidR="001859AD">
        <w:rPr>
          <w:rFonts w:ascii="Arial" w:hAnsi="Arial" w:cs="Arial"/>
          <w:shd w:val="clear" w:color="auto" w:fill="FFFFFF"/>
        </w:rPr>
        <w:t xml:space="preserve"> </w:t>
      </w:r>
      <w:r w:rsidRPr="001859AD">
        <w:rPr>
          <w:rFonts w:ascii="Arial" w:hAnsi="Arial" w:cs="Arial"/>
          <w:shd w:val="clear" w:color="auto" w:fill="FFFFFF"/>
        </w:rPr>
        <w:t>9(1):19427.</w:t>
      </w:r>
    </w:p>
    <w:p w14:paraId="4B15EA28" w14:textId="77777777" w:rsidR="007E2E61" w:rsidRPr="001859AD" w:rsidRDefault="007E2E61" w:rsidP="00CE3F28">
      <w:pPr>
        <w:ind w:left="720" w:hanging="720"/>
        <w:rPr>
          <w:rFonts w:ascii="Arial" w:hAnsi="Arial" w:cs="Arial"/>
          <w:shd w:val="clear" w:color="auto" w:fill="FFFFFF"/>
        </w:rPr>
      </w:pPr>
    </w:p>
    <w:p w14:paraId="2CEF845A" w14:textId="746627EE" w:rsidR="00FE329D" w:rsidRPr="001859AD" w:rsidRDefault="00FE329D" w:rsidP="00CE3F28">
      <w:pPr>
        <w:ind w:left="720" w:hanging="720"/>
        <w:rPr>
          <w:rFonts w:ascii="Arial" w:hAnsi="Arial" w:cs="Arial"/>
          <w:shd w:val="clear" w:color="auto" w:fill="FFFFFF"/>
        </w:rPr>
      </w:pPr>
      <w:proofErr w:type="spellStart"/>
      <w:r w:rsidRPr="001859AD">
        <w:rPr>
          <w:rFonts w:ascii="Arial" w:hAnsi="Arial" w:cs="Arial"/>
          <w:shd w:val="clear" w:color="auto" w:fill="FFFFFF"/>
        </w:rPr>
        <w:t>Ursano</w:t>
      </w:r>
      <w:proofErr w:type="spellEnd"/>
      <w:r w:rsidRPr="001859AD">
        <w:rPr>
          <w:rFonts w:ascii="Arial" w:hAnsi="Arial" w:cs="Arial"/>
          <w:shd w:val="clear" w:color="auto" w:fill="FFFFFF"/>
        </w:rPr>
        <w:t xml:space="preserve"> R.J., McKibben J.B., </w:t>
      </w:r>
      <w:proofErr w:type="spellStart"/>
      <w:r w:rsidRPr="001859AD">
        <w:rPr>
          <w:rFonts w:ascii="Arial" w:hAnsi="Arial" w:cs="Arial"/>
          <w:shd w:val="clear" w:color="auto" w:fill="FFFFFF"/>
        </w:rPr>
        <w:t>Reissman</w:t>
      </w:r>
      <w:proofErr w:type="spellEnd"/>
      <w:r w:rsidRPr="001859AD">
        <w:rPr>
          <w:rFonts w:ascii="Arial" w:hAnsi="Arial" w:cs="Arial"/>
          <w:shd w:val="clear" w:color="auto" w:fill="FFFFFF"/>
        </w:rPr>
        <w:t xml:space="preserve"> D.B., et al. (2014)</w:t>
      </w:r>
      <w:r w:rsidR="007E2E61" w:rsidRPr="001859AD">
        <w:rPr>
          <w:rFonts w:ascii="Arial" w:hAnsi="Arial" w:cs="Arial"/>
          <w:shd w:val="clear" w:color="auto" w:fill="FFFFFF"/>
        </w:rPr>
        <w:t>.</w:t>
      </w:r>
      <w:r w:rsidRPr="001859AD">
        <w:rPr>
          <w:rFonts w:ascii="Arial" w:hAnsi="Arial" w:cs="Arial"/>
          <w:shd w:val="clear" w:color="auto" w:fill="FFFFFF"/>
        </w:rPr>
        <w:t xml:space="preserve"> Posttraumatic stress disorder and community collective efficacy following the 2004 Florida hurricanes. </w:t>
      </w:r>
      <w:proofErr w:type="spellStart"/>
      <w:r w:rsidRPr="001859AD">
        <w:rPr>
          <w:rFonts w:ascii="Arial" w:hAnsi="Arial" w:cs="Arial"/>
          <w:i/>
          <w:shd w:val="clear" w:color="auto" w:fill="FFFFFF"/>
        </w:rPr>
        <w:t>Plos</w:t>
      </w:r>
      <w:proofErr w:type="spellEnd"/>
      <w:r w:rsidRPr="001859AD">
        <w:rPr>
          <w:rFonts w:ascii="Arial" w:hAnsi="Arial" w:cs="Arial"/>
          <w:i/>
          <w:shd w:val="clear" w:color="auto" w:fill="FFFFFF"/>
        </w:rPr>
        <w:t xml:space="preserve"> one</w:t>
      </w:r>
      <w:r w:rsidRPr="001859AD">
        <w:rPr>
          <w:rFonts w:ascii="Arial" w:hAnsi="Arial" w:cs="Arial"/>
          <w:shd w:val="clear" w:color="auto" w:fill="FFFFFF"/>
        </w:rPr>
        <w:t>.</w:t>
      </w:r>
      <w:r w:rsidR="001859AD">
        <w:rPr>
          <w:rFonts w:ascii="Arial" w:hAnsi="Arial" w:cs="Arial"/>
          <w:shd w:val="clear" w:color="auto" w:fill="FFFFFF"/>
        </w:rPr>
        <w:t xml:space="preserve"> </w:t>
      </w:r>
      <w:r w:rsidRPr="001859AD">
        <w:rPr>
          <w:rFonts w:ascii="Arial" w:hAnsi="Arial" w:cs="Arial"/>
          <w:shd w:val="clear" w:color="auto" w:fill="FFFFFF"/>
        </w:rPr>
        <w:t>9(2</w:t>
      </w:r>
      <w:proofErr w:type="gramStart"/>
      <w:r w:rsidRPr="001859AD">
        <w:rPr>
          <w:rFonts w:ascii="Arial" w:hAnsi="Arial" w:cs="Arial"/>
          <w:shd w:val="clear" w:color="auto" w:fill="FFFFFF"/>
        </w:rPr>
        <w:t>):e</w:t>
      </w:r>
      <w:proofErr w:type="gramEnd"/>
      <w:r w:rsidRPr="001859AD">
        <w:rPr>
          <w:rFonts w:ascii="Arial" w:hAnsi="Arial" w:cs="Arial"/>
          <w:shd w:val="clear" w:color="auto" w:fill="FFFFFF"/>
        </w:rPr>
        <w:t>88467.</w:t>
      </w:r>
    </w:p>
    <w:p w14:paraId="745562CF" w14:textId="77777777" w:rsidR="00FE329D" w:rsidRPr="001859AD" w:rsidRDefault="00FE329D" w:rsidP="00CE3F28">
      <w:pPr>
        <w:ind w:left="720" w:hanging="720"/>
        <w:rPr>
          <w:rFonts w:ascii="Helvetica" w:hAnsi="Helvetica"/>
          <w:color w:val="494949"/>
          <w:sz w:val="21"/>
          <w:szCs w:val="21"/>
          <w:shd w:val="clear" w:color="auto" w:fill="FFFFFF"/>
        </w:rPr>
      </w:pPr>
    </w:p>
    <w:p w14:paraId="05DB0A99" w14:textId="055C52AE" w:rsidR="00CE3F28" w:rsidRPr="001859AD" w:rsidRDefault="00CE3F28" w:rsidP="0081672D">
      <w:pPr>
        <w:ind w:left="720" w:hanging="720"/>
        <w:rPr>
          <w:rFonts w:ascii="Arial" w:hAnsi="Arial" w:cs="Arial"/>
        </w:rPr>
      </w:pPr>
      <w:r w:rsidRPr="001859AD">
        <w:rPr>
          <w:rFonts w:ascii="Arial" w:hAnsi="Arial" w:cs="Arial"/>
        </w:rPr>
        <w:t xml:space="preserve">Vetter, S., </w:t>
      </w:r>
      <w:proofErr w:type="spellStart"/>
      <w:r w:rsidRPr="001859AD">
        <w:rPr>
          <w:rFonts w:ascii="Arial" w:hAnsi="Arial" w:cs="Arial"/>
        </w:rPr>
        <w:t>Rossegger</w:t>
      </w:r>
      <w:proofErr w:type="spellEnd"/>
      <w:r w:rsidRPr="001859AD">
        <w:rPr>
          <w:rFonts w:ascii="Arial" w:hAnsi="Arial" w:cs="Arial"/>
        </w:rPr>
        <w:t xml:space="preserve">, A., </w:t>
      </w:r>
      <w:proofErr w:type="spellStart"/>
      <w:r w:rsidRPr="001859AD">
        <w:rPr>
          <w:rFonts w:ascii="Arial" w:hAnsi="Arial" w:cs="Arial"/>
        </w:rPr>
        <w:t>Rossler</w:t>
      </w:r>
      <w:proofErr w:type="spellEnd"/>
      <w:r w:rsidRPr="001859AD">
        <w:rPr>
          <w:rFonts w:ascii="Arial" w:hAnsi="Arial" w:cs="Arial"/>
        </w:rPr>
        <w:t xml:space="preserve">, W., Bisson, J.I., </w:t>
      </w:r>
      <w:r w:rsidR="005A52E2">
        <w:rPr>
          <w:rFonts w:ascii="Arial" w:hAnsi="Arial" w:cs="Arial"/>
        </w:rPr>
        <w:t>and</w:t>
      </w:r>
      <w:r w:rsidRPr="001859AD">
        <w:rPr>
          <w:rFonts w:ascii="Arial" w:hAnsi="Arial" w:cs="Arial"/>
        </w:rPr>
        <w:t xml:space="preserve"> </w:t>
      </w:r>
      <w:proofErr w:type="spellStart"/>
      <w:r w:rsidRPr="001859AD">
        <w:rPr>
          <w:rFonts w:ascii="Arial" w:hAnsi="Arial" w:cs="Arial"/>
        </w:rPr>
        <w:t>Endrass</w:t>
      </w:r>
      <w:proofErr w:type="spellEnd"/>
      <w:r w:rsidRPr="001859AD">
        <w:rPr>
          <w:rFonts w:ascii="Arial" w:hAnsi="Arial" w:cs="Arial"/>
        </w:rPr>
        <w:t>, J. (2008). Exposure to the tsunami disaster, PTSD symptoms and increased substance use – an Internet based survey of male and f</w:t>
      </w:r>
      <w:r w:rsidR="001859AD">
        <w:rPr>
          <w:rFonts w:ascii="Arial" w:hAnsi="Arial" w:cs="Arial"/>
        </w:rPr>
        <w:t>emale residents of Switzerland.</w:t>
      </w:r>
      <w:r w:rsidRPr="001859AD">
        <w:rPr>
          <w:rFonts w:ascii="Arial" w:hAnsi="Arial" w:cs="Arial"/>
        </w:rPr>
        <w:t xml:space="preserve"> </w:t>
      </w:r>
      <w:r w:rsidRPr="001859AD">
        <w:rPr>
          <w:rFonts w:ascii="Arial" w:hAnsi="Arial" w:cs="Arial"/>
          <w:i/>
        </w:rPr>
        <w:t>BMC Public Health</w:t>
      </w:r>
      <w:r w:rsidRPr="001859AD">
        <w:rPr>
          <w:rFonts w:ascii="Arial" w:hAnsi="Arial" w:cs="Arial"/>
        </w:rPr>
        <w:t xml:space="preserve">, 8:92-98. </w:t>
      </w:r>
    </w:p>
    <w:p w14:paraId="3F3234F9" w14:textId="77777777" w:rsidR="00CE3F28" w:rsidRPr="001859AD" w:rsidRDefault="00CE3F28" w:rsidP="00CE3F28">
      <w:pPr>
        <w:ind w:left="720" w:hanging="720"/>
        <w:rPr>
          <w:rFonts w:ascii="Arial" w:hAnsi="Arial" w:cs="Arial"/>
        </w:rPr>
      </w:pPr>
    </w:p>
    <w:p w14:paraId="67488334" w14:textId="5A1FE0A2" w:rsidR="00CE3F28" w:rsidRPr="001859AD" w:rsidRDefault="00CE3F28" w:rsidP="0081672D">
      <w:pPr>
        <w:ind w:left="720" w:hanging="720"/>
        <w:rPr>
          <w:rFonts w:ascii="Arial" w:hAnsi="Arial" w:cs="Arial"/>
        </w:rPr>
      </w:pPr>
      <w:proofErr w:type="spellStart"/>
      <w:r w:rsidRPr="001859AD">
        <w:rPr>
          <w:rFonts w:ascii="Arial" w:hAnsi="Arial" w:cs="Arial"/>
        </w:rPr>
        <w:t>Vlahov</w:t>
      </w:r>
      <w:proofErr w:type="spellEnd"/>
      <w:r w:rsidRPr="001859AD">
        <w:rPr>
          <w:rFonts w:ascii="Arial" w:hAnsi="Arial" w:cs="Arial"/>
        </w:rPr>
        <w:t xml:space="preserve">, D., Galea, S., Ahern, J., Resnick, H., </w:t>
      </w:r>
      <w:proofErr w:type="spellStart"/>
      <w:r w:rsidRPr="001859AD">
        <w:rPr>
          <w:rFonts w:ascii="Arial" w:hAnsi="Arial" w:cs="Arial"/>
        </w:rPr>
        <w:t>Boscarino</w:t>
      </w:r>
      <w:proofErr w:type="spellEnd"/>
      <w:r w:rsidRPr="001859AD">
        <w:rPr>
          <w:rFonts w:ascii="Arial" w:hAnsi="Arial" w:cs="Arial"/>
        </w:rPr>
        <w:t xml:space="preserve">, J.A., Gold, J., </w:t>
      </w:r>
      <w:proofErr w:type="spellStart"/>
      <w:r w:rsidRPr="001859AD">
        <w:rPr>
          <w:rFonts w:ascii="Arial" w:hAnsi="Arial" w:cs="Arial"/>
        </w:rPr>
        <w:t>Bucuvalas</w:t>
      </w:r>
      <w:proofErr w:type="spellEnd"/>
      <w:r w:rsidRPr="001859AD">
        <w:rPr>
          <w:rFonts w:ascii="Arial" w:hAnsi="Arial" w:cs="Arial"/>
        </w:rPr>
        <w:t xml:space="preserve">, M., Kilpatrick, D. (2004). Consumption of cigarettes, alcohol, and marijuana among New York City residents six months after the September 11 terrorist attacks.” </w:t>
      </w:r>
      <w:r w:rsidRPr="001859AD">
        <w:rPr>
          <w:rFonts w:ascii="Arial" w:hAnsi="Arial" w:cs="Arial"/>
          <w:i/>
        </w:rPr>
        <w:t>The American Journal of Drug and Alcohol Abuse</w:t>
      </w:r>
      <w:r w:rsidRPr="001859AD">
        <w:rPr>
          <w:rFonts w:ascii="Arial" w:hAnsi="Arial" w:cs="Arial"/>
        </w:rPr>
        <w:t>, 30(2):285-207.</w:t>
      </w:r>
    </w:p>
    <w:p w14:paraId="63DE5CC5" w14:textId="77777777" w:rsidR="00CE3F28" w:rsidRPr="001859AD" w:rsidRDefault="00CE3F28" w:rsidP="00CE3F28">
      <w:pPr>
        <w:ind w:left="720" w:hanging="720"/>
        <w:rPr>
          <w:rFonts w:ascii="Arial" w:hAnsi="Arial" w:cs="Arial"/>
        </w:rPr>
      </w:pPr>
    </w:p>
    <w:p w14:paraId="003BEB7C" w14:textId="179D1677" w:rsidR="00CE3F28" w:rsidRPr="001859AD" w:rsidRDefault="00CE3F28" w:rsidP="0081672D">
      <w:pPr>
        <w:ind w:left="720" w:hanging="720"/>
        <w:rPr>
          <w:rFonts w:ascii="Arial" w:hAnsi="Arial" w:cs="Arial"/>
        </w:rPr>
      </w:pPr>
      <w:r w:rsidRPr="001859AD">
        <w:rPr>
          <w:rFonts w:ascii="Arial" w:hAnsi="Arial" w:cs="Arial"/>
        </w:rPr>
        <w:t xml:space="preserve">Wagner, K.D., Brief, D.J., </w:t>
      </w:r>
      <w:proofErr w:type="spellStart"/>
      <w:r w:rsidRPr="001859AD">
        <w:rPr>
          <w:rFonts w:ascii="Arial" w:hAnsi="Arial" w:cs="Arial"/>
        </w:rPr>
        <w:t>Vielhauer</w:t>
      </w:r>
      <w:proofErr w:type="spellEnd"/>
      <w:r w:rsidRPr="001859AD">
        <w:rPr>
          <w:rFonts w:ascii="Arial" w:hAnsi="Arial" w:cs="Arial"/>
        </w:rPr>
        <w:t>, M.J., Sussman, S., Ke</w:t>
      </w:r>
      <w:r w:rsidR="001859AD">
        <w:rPr>
          <w:rFonts w:ascii="Arial" w:hAnsi="Arial" w:cs="Arial"/>
        </w:rPr>
        <w:t xml:space="preserve">ane, T.M., </w:t>
      </w:r>
      <w:r w:rsidR="005A52E2">
        <w:rPr>
          <w:rFonts w:ascii="Arial" w:hAnsi="Arial" w:cs="Arial"/>
        </w:rPr>
        <w:t>and</w:t>
      </w:r>
      <w:r w:rsidR="001859AD">
        <w:rPr>
          <w:rFonts w:ascii="Arial" w:hAnsi="Arial" w:cs="Arial"/>
        </w:rPr>
        <w:t xml:space="preserve"> Malow, R. (2009). </w:t>
      </w:r>
      <w:r w:rsidRPr="001859AD">
        <w:rPr>
          <w:rFonts w:ascii="Arial" w:hAnsi="Arial" w:cs="Arial"/>
        </w:rPr>
        <w:t xml:space="preserve">The potential </w:t>
      </w:r>
      <w:r w:rsidR="005A52E2">
        <w:rPr>
          <w:rFonts w:ascii="Arial" w:hAnsi="Arial" w:cs="Arial"/>
        </w:rPr>
        <w:t>f</w:t>
      </w:r>
      <w:r w:rsidRPr="001859AD">
        <w:rPr>
          <w:rFonts w:ascii="Arial" w:hAnsi="Arial" w:cs="Arial"/>
        </w:rPr>
        <w:t>or PTSD, substance use, and HIV risk behavior among adolescent</w:t>
      </w:r>
      <w:r w:rsidR="001859AD">
        <w:rPr>
          <w:rFonts w:ascii="Arial" w:hAnsi="Arial" w:cs="Arial"/>
        </w:rPr>
        <w:t>s exposed to Hurricane Katrina.</w:t>
      </w:r>
      <w:r w:rsidRPr="001859AD">
        <w:rPr>
          <w:rFonts w:ascii="Arial" w:hAnsi="Arial" w:cs="Arial"/>
        </w:rPr>
        <w:t xml:space="preserve"> </w:t>
      </w:r>
      <w:r w:rsidRPr="001859AD">
        <w:rPr>
          <w:rFonts w:ascii="Arial" w:hAnsi="Arial" w:cs="Arial"/>
          <w:i/>
        </w:rPr>
        <w:t>Substance Use &amp; Misuse</w:t>
      </w:r>
      <w:r w:rsidRPr="001859AD">
        <w:rPr>
          <w:rFonts w:ascii="Arial" w:hAnsi="Arial" w:cs="Arial"/>
        </w:rPr>
        <w:t>, 44:1749-1767.</w:t>
      </w:r>
    </w:p>
    <w:p w14:paraId="15C5A7AD" w14:textId="77777777" w:rsidR="00CE3F28" w:rsidRPr="001859AD" w:rsidRDefault="00CE3F28" w:rsidP="00CE3F28">
      <w:pPr>
        <w:ind w:left="720" w:hanging="720"/>
        <w:rPr>
          <w:rFonts w:ascii="Arial" w:hAnsi="Arial" w:cs="Arial"/>
        </w:rPr>
      </w:pPr>
    </w:p>
    <w:p w14:paraId="5ABE5118" w14:textId="3229383A" w:rsidR="00CE3F28" w:rsidRPr="001859AD" w:rsidRDefault="00CE3F28" w:rsidP="00CE3F28">
      <w:pPr>
        <w:ind w:left="720" w:hanging="720"/>
        <w:rPr>
          <w:rFonts w:ascii="Arial" w:hAnsi="Arial" w:cs="Arial"/>
        </w:rPr>
      </w:pPr>
      <w:r w:rsidRPr="001859AD">
        <w:rPr>
          <w:rFonts w:ascii="Arial" w:hAnsi="Arial" w:cs="Arial"/>
        </w:rPr>
        <w:t>Wu, P., Liu, X., Fang, Y., Fan, B., Fuller, C.J.</w:t>
      </w:r>
      <w:proofErr w:type="gramStart"/>
      <w:r w:rsidRPr="001859AD">
        <w:rPr>
          <w:rFonts w:ascii="Arial" w:hAnsi="Arial" w:cs="Arial"/>
        </w:rPr>
        <w:t>,  Guan</w:t>
      </w:r>
      <w:proofErr w:type="gramEnd"/>
      <w:r w:rsidRPr="001859AD">
        <w:rPr>
          <w:rFonts w:ascii="Arial" w:hAnsi="Arial" w:cs="Arial"/>
        </w:rPr>
        <w:t>, Z., Yao, Z.,  Kong, J.,  Lu, J.,  Litvak, I.J., (2008). Alcohol Abuse/Dependence Symptoms Among Hospital Emplo</w:t>
      </w:r>
      <w:r w:rsidR="001859AD">
        <w:rPr>
          <w:rFonts w:ascii="Arial" w:hAnsi="Arial" w:cs="Arial"/>
        </w:rPr>
        <w:t>yees Exposed to a SARS Outbreak.</w:t>
      </w:r>
      <w:r w:rsidRPr="001859AD">
        <w:rPr>
          <w:rFonts w:ascii="Arial" w:hAnsi="Arial" w:cs="Arial"/>
        </w:rPr>
        <w:t xml:space="preserve"> </w:t>
      </w:r>
      <w:r w:rsidRPr="001859AD">
        <w:rPr>
          <w:rFonts w:ascii="Arial" w:hAnsi="Arial" w:cs="Arial"/>
          <w:i/>
        </w:rPr>
        <w:t>Alcohol and Alcoholism</w:t>
      </w:r>
      <w:r w:rsidRPr="001859AD">
        <w:rPr>
          <w:rFonts w:ascii="Arial" w:hAnsi="Arial" w:cs="Arial"/>
        </w:rPr>
        <w:t>, 43(6): 706–712</w:t>
      </w:r>
    </w:p>
    <w:p w14:paraId="55433012" w14:textId="40168363" w:rsidR="00B40E00" w:rsidRPr="001859AD" w:rsidRDefault="00B40E00" w:rsidP="00CE3F28">
      <w:pPr>
        <w:rPr>
          <w:rFonts w:ascii="Arial" w:hAnsi="Arial" w:cs="Arial"/>
        </w:rPr>
      </w:pPr>
    </w:p>
    <w:sectPr w:rsidR="00B40E00" w:rsidRPr="001859AD" w:rsidSect="00B75C6E">
      <w:headerReference w:type="default" r:id="rId10"/>
      <w:footerReference w:type="even" r:id="rId11"/>
      <w:footerReference w:type="default" r:id="rId12"/>
      <w:pgSz w:w="12240" w:h="15840"/>
      <w:pgMar w:top="1440" w:right="1440" w:bottom="144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774E" w14:textId="77777777" w:rsidR="00030ED8" w:rsidRDefault="00030ED8" w:rsidP="004A0137">
      <w:r>
        <w:separator/>
      </w:r>
    </w:p>
  </w:endnote>
  <w:endnote w:type="continuationSeparator" w:id="0">
    <w:p w14:paraId="0D231173" w14:textId="77777777" w:rsidR="00030ED8" w:rsidRDefault="00030ED8" w:rsidP="004A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FB0D" w14:textId="334F487D" w:rsidR="00AF4A76" w:rsidRDefault="0036761C">
    <w:pPr>
      <w:pStyle w:val="Footer"/>
    </w:pPr>
    <w:r>
      <w:rPr>
        <w:noProof/>
      </w:rPr>
      <w:drawing>
        <wp:inline distT="0" distB="0" distL="0" distR="0" wp14:anchorId="1E1C09EF" wp14:editId="2D0E2C33">
          <wp:extent cx="1962785" cy="774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774065"/>
                  </a:xfrm>
                  <a:prstGeom prst="rect">
                    <a:avLst/>
                  </a:prstGeom>
                  <a:noFill/>
                </pic:spPr>
              </pic:pic>
            </a:graphicData>
          </a:graphic>
        </wp:inline>
      </w:drawing>
    </w:r>
    <w:r w:rsidR="00AF4A76">
      <w:ptab w:relativeTo="margin" w:alignment="right" w:leader="none"/>
    </w:r>
    <w:r w:rsidR="00AF4A76">
      <w:rPr>
        <w:noProof/>
      </w:rPr>
      <w:drawing>
        <wp:inline distT="0" distB="0" distL="0" distR="0" wp14:anchorId="25C81686" wp14:editId="0814DD50">
          <wp:extent cx="3276600" cy="11508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7546" cy="115470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40E95" w14:textId="3C375F49" w:rsidR="000318F6" w:rsidRPr="000318F6" w:rsidRDefault="000318F6" w:rsidP="000318F6">
    <w:pPr>
      <w:pStyle w:val="Footer"/>
    </w:pPr>
    <w:r>
      <w:rPr>
        <w:noProof/>
      </w:rPr>
      <w:drawing>
        <wp:inline distT="0" distB="0" distL="0" distR="0" wp14:anchorId="0E160B43" wp14:editId="5FE6CAD5">
          <wp:extent cx="1962150" cy="775321"/>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mp_6.55_mb.bmp"/>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03369" cy="791608"/>
                  </a:xfrm>
                  <a:prstGeom prst="rect">
                    <a:avLst/>
                  </a:prstGeom>
                </pic:spPr>
              </pic:pic>
            </a:graphicData>
          </a:graphic>
        </wp:inline>
      </w:drawing>
    </w:r>
    <w:r>
      <w:ptab w:relativeTo="margin" w:alignment="right" w:leader="none"/>
    </w:r>
    <w:r>
      <w:rPr>
        <w:noProof/>
      </w:rPr>
      <w:drawing>
        <wp:inline distT="0" distB="0" distL="0" distR="0" wp14:anchorId="5ED8D95A" wp14:editId="40173F51">
          <wp:extent cx="3276600" cy="11508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87546" cy="11547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B0FFC" w14:textId="77777777" w:rsidR="00030ED8" w:rsidRDefault="00030ED8" w:rsidP="004A0137">
      <w:r>
        <w:separator/>
      </w:r>
    </w:p>
  </w:footnote>
  <w:footnote w:type="continuationSeparator" w:id="0">
    <w:p w14:paraId="7142BDFD" w14:textId="77777777" w:rsidR="00030ED8" w:rsidRDefault="00030ED8" w:rsidP="004A0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B06F" w14:textId="13612224" w:rsidR="004A0137" w:rsidRDefault="00D43D1B" w:rsidP="004A0137">
    <w:pPr>
      <w:pStyle w:val="Header"/>
      <w:jc w:val="center"/>
    </w:pPr>
    <w:r w:rsidRPr="00D43D1B">
      <w:rPr>
        <w:noProof/>
      </w:rPr>
      <w:drawing>
        <wp:inline distT="0" distB="0" distL="0" distR="0" wp14:anchorId="10677FF8" wp14:editId="3D4C892D">
          <wp:extent cx="5997039" cy="91933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04802" cy="935858"/>
                  </a:xfrm>
                  <a:prstGeom prst="rect">
                    <a:avLst/>
                  </a:prstGeom>
                </pic:spPr>
              </pic:pic>
            </a:graphicData>
          </a:graphic>
        </wp:inline>
      </w:drawing>
    </w:r>
  </w:p>
  <w:p w14:paraId="4FDA5B8B" w14:textId="4396EAEC" w:rsidR="004A0137" w:rsidRDefault="004A0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3896"/>
    <w:multiLevelType w:val="hybridMultilevel"/>
    <w:tmpl w:val="2876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0383E"/>
    <w:multiLevelType w:val="hybridMultilevel"/>
    <w:tmpl w:val="D8F6F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21401"/>
    <w:multiLevelType w:val="hybridMultilevel"/>
    <w:tmpl w:val="A3F8F430"/>
    <w:lvl w:ilvl="0" w:tplc="6858531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51A34"/>
    <w:multiLevelType w:val="hybridMultilevel"/>
    <w:tmpl w:val="D884DA1E"/>
    <w:lvl w:ilvl="0" w:tplc="6858531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512DA"/>
    <w:multiLevelType w:val="hybridMultilevel"/>
    <w:tmpl w:val="C21C39FA"/>
    <w:lvl w:ilvl="0" w:tplc="8424EAD2">
      <w:start w:val="1"/>
      <w:numFmt w:val="bullet"/>
      <w:pStyle w:val="Tabl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MjExMTUxMTC0MDVV0lEKTi0uzszPAykwrgUAQ+RiviwAAAA="/>
  </w:docVars>
  <w:rsids>
    <w:rsidRoot w:val="00862CD4"/>
    <w:rsid w:val="00030ED8"/>
    <w:rsid w:val="000318F6"/>
    <w:rsid w:val="000600E6"/>
    <w:rsid w:val="000619BC"/>
    <w:rsid w:val="000A4CCF"/>
    <w:rsid w:val="0010731C"/>
    <w:rsid w:val="001616C9"/>
    <w:rsid w:val="001647C1"/>
    <w:rsid w:val="00180486"/>
    <w:rsid w:val="001859AD"/>
    <w:rsid w:val="001A3B56"/>
    <w:rsid w:val="001C5884"/>
    <w:rsid w:val="00206087"/>
    <w:rsid w:val="00243D55"/>
    <w:rsid w:val="00265DF2"/>
    <w:rsid w:val="002832A1"/>
    <w:rsid w:val="0030008D"/>
    <w:rsid w:val="0036761C"/>
    <w:rsid w:val="003C723B"/>
    <w:rsid w:val="003D1AF7"/>
    <w:rsid w:val="003E7732"/>
    <w:rsid w:val="00421C67"/>
    <w:rsid w:val="00483D64"/>
    <w:rsid w:val="004A0137"/>
    <w:rsid w:val="004C2985"/>
    <w:rsid w:val="004E5D58"/>
    <w:rsid w:val="0051088D"/>
    <w:rsid w:val="00555384"/>
    <w:rsid w:val="00576171"/>
    <w:rsid w:val="005A52E2"/>
    <w:rsid w:val="005F6609"/>
    <w:rsid w:val="00744606"/>
    <w:rsid w:val="00752930"/>
    <w:rsid w:val="00753496"/>
    <w:rsid w:val="007711D0"/>
    <w:rsid w:val="007D60A0"/>
    <w:rsid w:val="007E2E61"/>
    <w:rsid w:val="007E4E82"/>
    <w:rsid w:val="0080131F"/>
    <w:rsid w:val="008066BE"/>
    <w:rsid w:val="00816487"/>
    <w:rsid w:val="0081672D"/>
    <w:rsid w:val="00862CD4"/>
    <w:rsid w:val="008D117A"/>
    <w:rsid w:val="009855FE"/>
    <w:rsid w:val="00A35F2A"/>
    <w:rsid w:val="00A8726D"/>
    <w:rsid w:val="00AE7F46"/>
    <w:rsid w:val="00AF4A76"/>
    <w:rsid w:val="00AF5B8A"/>
    <w:rsid w:val="00B40E00"/>
    <w:rsid w:val="00B54B95"/>
    <w:rsid w:val="00B5684E"/>
    <w:rsid w:val="00B62E56"/>
    <w:rsid w:val="00B75C6E"/>
    <w:rsid w:val="00B91C4D"/>
    <w:rsid w:val="00BB59FA"/>
    <w:rsid w:val="00BC6354"/>
    <w:rsid w:val="00C03744"/>
    <w:rsid w:val="00C534BF"/>
    <w:rsid w:val="00CE3F28"/>
    <w:rsid w:val="00D055E0"/>
    <w:rsid w:val="00D43D1B"/>
    <w:rsid w:val="00DA3C2F"/>
    <w:rsid w:val="00DB2808"/>
    <w:rsid w:val="00E051E1"/>
    <w:rsid w:val="00E072DF"/>
    <w:rsid w:val="00EC48D7"/>
    <w:rsid w:val="00F20D5A"/>
    <w:rsid w:val="00FE32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876F5"/>
  <w15:chartTrackingRefBased/>
  <w15:docId w15:val="{1C621BF7-F47B-4BD0-B6E2-C095E143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CD4"/>
    <w:rPr>
      <w:rFonts w:ascii="Segoe UI" w:hAnsi="Segoe UI" w:cs="Segoe UI"/>
      <w:sz w:val="18"/>
      <w:szCs w:val="18"/>
    </w:rPr>
  </w:style>
  <w:style w:type="table" w:customStyle="1" w:styleId="GridTable4-Accent11">
    <w:name w:val="Grid Table 4 - Accent 11"/>
    <w:basedOn w:val="TableNormal"/>
    <w:uiPriority w:val="49"/>
    <w:rsid w:val="00180486"/>
    <w:rPr>
      <w:rFonts w:ascii="Arial" w:eastAsia="MS Mincho" w:hAnsi="Arial" w:cs="Times New Roman"/>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shd w:val="clear" w:color="auto" w:fill="B2CEE7"/>
    </w:tc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eGrid">
    <w:name w:val="Table Grid"/>
    <w:basedOn w:val="TableNormal"/>
    <w:uiPriority w:val="39"/>
    <w:rsid w:val="00B91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0318F6"/>
    <w:rPr>
      <w:rFonts w:ascii="Cambria" w:eastAsia="MS Mincho" w:hAnsi="Cambria" w:cs="Times New Roman"/>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shd w:val="clear" w:color="auto" w:fill="B2CEE7"/>
    </w:tc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Header">
    <w:name w:val="header"/>
    <w:basedOn w:val="Normal"/>
    <w:link w:val="HeaderChar"/>
    <w:uiPriority w:val="99"/>
    <w:unhideWhenUsed/>
    <w:rsid w:val="004A0137"/>
    <w:pPr>
      <w:tabs>
        <w:tab w:val="center" w:pos="4680"/>
        <w:tab w:val="right" w:pos="9360"/>
      </w:tabs>
    </w:pPr>
  </w:style>
  <w:style w:type="character" w:customStyle="1" w:styleId="HeaderChar">
    <w:name w:val="Header Char"/>
    <w:basedOn w:val="DefaultParagraphFont"/>
    <w:link w:val="Header"/>
    <w:uiPriority w:val="99"/>
    <w:rsid w:val="004A0137"/>
  </w:style>
  <w:style w:type="paragraph" w:styleId="Footer">
    <w:name w:val="footer"/>
    <w:basedOn w:val="Normal"/>
    <w:link w:val="FooterChar"/>
    <w:uiPriority w:val="99"/>
    <w:unhideWhenUsed/>
    <w:rsid w:val="004A0137"/>
    <w:pPr>
      <w:tabs>
        <w:tab w:val="center" w:pos="4680"/>
        <w:tab w:val="right" w:pos="9360"/>
      </w:tabs>
    </w:pPr>
  </w:style>
  <w:style w:type="character" w:customStyle="1" w:styleId="FooterChar">
    <w:name w:val="Footer Char"/>
    <w:basedOn w:val="DefaultParagraphFont"/>
    <w:link w:val="Footer"/>
    <w:uiPriority w:val="99"/>
    <w:rsid w:val="004A0137"/>
  </w:style>
  <w:style w:type="paragraph" w:customStyle="1" w:styleId="TableHeader">
    <w:name w:val="Table Header"/>
    <w:basedOn w:val="Normal"/>
    <w:qFormat/>
    <w:rsid w:val="000318F6"/>
    <w:pPr>
      <w:spacing w:before="120" w:after="120"/>
      <w:jc w:val="center"/>
    </w:pPr>
    <w:rPr>
      <w:rFonts w:ascii="Arial" w:eastAsia="Cambria" w:hAnsi="Arial" w:cs="Times New Roman"/>
      <w:b/>
      <w:color w:val="FFFFFF"/>
      <w:szCs w:val="24"/>
    </w:rPr>
  </w:style>
  <w:style w:type="paragraph" w:customStyle="1" w:styleId="Tablecopy">
    <w:name w:val="Table copy"/>
    <w:basedOn w:val="Normal"/>
    <w:qFormat/>
    <w:rsid w:val="000318F6"/>
    <w:pPr>
      <w:spacing w:before="120" w:after="120" w:line="276" w:lineRule="auto"/>
    </w:pPr>
    <w:rPr>
      <w:rFonts w:ascii="Arial" w:eastAsia="Cambria" w:hAnsi="Arial" w:cs="Times New Roman"/>
      <w:color w:val="262626"/>
      <w:szCs w:val="24"/>
    </w:rPr>
  </w:style>
  <w:style w:type="paragraph" w:customStyle="1" w:styleId="Tablebullet">
    <w:name w:val="Table bullet"/>
    <w:basedOn w:val="Tablecopy"/>
    <w:qFormat/>
    <w:rsid w:val="000318F6"/>
    <w:pPr>
      <w:numPr>
        <w:numId w:val="1"/>
      </w:numPr>
      <w:ind w:left="274" w:hanging="180"/>
    </w:pPr>
  </w:style>
  <w:style w:type="table" w:styleId="GridTable4-Accent1">
    <w:name w:val="Grid Table 4 Accent 1"/>
    <w:basedOn w:val="TableNormal"/>
    <w:uiPriority w:val="49"/>
    <w:rsid w:val="000318F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36761C"/>
    <w:rPr>
      <w:color w:val="0563C1" w:themeColor="hyperlink"/>
      <w:u w:val="single"/>
    </w:rPr>
  </w:style>
  <w:style w:type="character" w:customStyle="1" w:styleId="UnresolvedMention1">
    <w:name w:val="Unresolved Mention1"/>
    <w:basedOn w:val="DefaultParagraphFont"/>
    <w:uiPriority w:val="99"/>
    <w:semiHidden/>
    <w:unhideWhenUsed/>
    <w:rsid w:val="0036761C"/>
    <w:rPr>
      <w:color w:val="605E5C"/>
      <w:shd w:val="clear" w:color="auto" w:fill="E1DFDD"/>
    </w:rPr>
  </w:style>
  <w:style w:type="character" w:styleId="FollowedHyperlink">
    <w:name w:val="FollowedHyperlink"/>
    <w:basedOn w:val="DefaultParagraphFont"/>
    <w:uiPriority w:val="99"/>
    <w:semiHidden/>
    <w:unhideWhenUsed/>
    <w:rsid w:val="00B5684E"/>
    <w:rPr>
      <w:color w:val="954F72" w:themeColor="followedHyperlink"/>
      <w:u w:val="single"/>
    </w:rPr>
  </w:style>
  <w:style w:type="paragraph" w:styleId="ListParagraph">
    <w:name w:val="List Paragraph"/>
    <w:basedOn w:val="Normal"/>
    <w:uiPriority w:val="34"/>
    <w:qFormat/>
    <w:rsid w:val="00753496"/>
    <w:pPr>
      <w:ind w:left="720"/>
      <w:contextualSpacing/>
    </w:pPr>
  </w:style>
  <w:style w:type="paragraph" w:styleId="NormalWeb">
    <w:name w:val="Normal (Web)"/>
    <w:basedOn w:val="Normal"/>
    <w:uiPriority w:val="99"/>
    <w:semiHidden/>
    <w:unhideWhenUsed/>
    <w:rsid w:val="00B40E00"/>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0600E6"/>
    <w:rPr>
      <w:sz w:val="16"/>
      <w:szCs w:val="16"/>
    </w:rPr>
  </w:style>
  <w:style w:type="paragraph" w:styleId="CommentText">
    <w:name w:val="annotation text"/>
    <w:basedOn w:val="Normal"/>
    <w:link w:val="CommentTextChar"/>
    <w:uiPriority w:val="99"/>
    <w:semiHidden/>
    <w:unhideWhenUsed/>
    <w:rsid w:val="000600E6"/>
    <w:rPr>
      <w:sz w:val="20"/>
      <w:szCs w:val="20"/>
    </w:rPr>
  </w:style>
  <w:style w:type="character" w:customStyle="1" w:styleId="CommentTextChar">
    <w:name w:val="Comment Text Char"/>
    <w:basedOn w:val="DefaultParagraphFont"/>
    <w:link w:val="CommentText"/>
    <w:uiPriority w:val="99"/>
    <w:semiHidden/>
    <w:rsid w:val="000600E6"/>
    <w:rPr>
      <w:sz w:val="20"/>
      <w:szCs w:val="20"/>
    </w:rPr>
  </w:style>
  <w:style w:type="paragraph" w:styleId="CommentSubject">
    <w:name w:val="annotation subject"/>
    <w:basedOn w:val="CommentText"/>
    <w:next w:val="CommentText"/>
    <w:link w:val="CommentSubjectChar"/>
    <w:uiPriority w:val="99"/>
    <w:semiHidden/>
    <w:unhideWhenUsed/>
    <w:rsid w:val="000600E6"/>
    <w:rPr>
      <w:b/>
      <w:bCs/>
    </w:rPr>
  </w:style>
  <w:style w:type="character" w:customStyle="1" w:styleId="CommentSubjectChar">
    <w:name w:val="Comment Subject Char"/>
    <w:basedOn w:val="CommentTextChar"/>
    <w:link w:val="CommentSubject"/>
    <w:uiPriority w:val="99"/>
    <w:semiHidden/>
    <w:rsid w:val="00060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DE09F5C96A22468C7501EDE9D90ED9" ma:contentTypeVersion="10" ma:contentTypeDescription="Create a new document." ma:contentTypeScope="" ma:versionID="e704187bc6532bbda44e0a5734d13445">
  <xsd:schema xmlns:xsd="http://www.w3.org/2001/XMLSchema" xmlns:xs="http://www.w3.org/2001/XMLSchema" xmlns:p="http://schemas.microsoft.com/office/2006/metadata/properties" xmlns:ns3="25f77506-f7c1-4666-b813-dc1427ccf6f6" xmlns:ns4="b3913420-24c0-4dab-8e5a-de6451399e9d" targetNamespace="http://schemas.microsoft.com/office/2006/metadata/properties" ma:root="true" ma:fieldsID="9d2c90c4cdd1bc7b337e7a795a160827" ns3:_="" ns4:_="">
    <xsd:import namespace="25f77506-f7c1-4666-b813-dc1427ccf6f6"/>
    <xsd:import namespace="b3913420-24c0-4dab-8e5a-de6451399e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7506-f7c1-4666-b813-dc1427ccf6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13420-24c0-4dab-8e5a-de6451399e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8C864-22AF-476F-9271-D53491F980EF}">
  <ds:schemaRefs>
    <ds:schemaRef ds:uri="http://schemas.microsoft.com/sharepoint/v3/contenttype/forms"/>
  </ds:schemaRefs>
</ds:datastoreItem>
</file>

<file path=customXml/itemProps2.xml><?xml version="1.0" encoding="utf-8"?>
<ds:datastoreItem xmlns:ds="http://schemas.openxmlformats.org/officeDocument/2006/customXml" ds:itemID="{C1B0DD97-7C7F-4438-BC36-F913E2207A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B3F685-29AD-4E35-A2F8-9F1A3155B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77506-f7c1-4666-b813-dc1427ccf6f6"/>
    <ds:schemaRef ds:uri="b3913420-24c0-4dab-8e5a-de6451399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only from elizabeth</dc:creator>
  <cp:keywords/>
  <dc:description/>
  <cp:lastModifiedBy>Boswell, Sheila R.</cp:lastModifiedBy>
  <cp:revision>2</cp:revision>
  <dcterms:created xsi:type="dcterms:W3CDTF">2020-04-09T14:05:00Z</dcterms:created>
  <dcterms:modified xsi:type="dcterms:W3CDTF">2020-04-09T14:05:00Z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0x01010097DE09F5C96A22468C7501EDE9D90ED9</vt:lpwstr>
  </property>
</Properties>
</file>